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CFD94" w14:textId="0F568B39" w:rsidR="009373A5" w:rsidRPr="005A5953" w:rsidRDefault="009373A5" w:rsidP="009373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8"/>
          <w:lang w:val="fr-FR"/>
        </w:rPr>
      </w:pPr>
      <w:r w:rsidRPr="005A5953">
        <w:rPr>
          <w:rFonts w:ascii="Tahoma" w:hAnsi="Tahoma"/>
          <w:b/>
          <w:color w:val="000080"/>
          <w:sz w:val="28"/>
          <w:szCs w:val="28"/>
          <w:lang w:val="fr-FR"/>
        </w:rPr>
        <w:t xml:space="preserve">GRILLE à </w:t>
      </w:r>
      <w:r w:rsidR="008E1AF9">
        <w:rPr>
          <w:rFonts w:ascii="Tahoma" w:hAnsi="Tahoma"/>
          <w:b/>
          <w:color w:val="000080"/>
          <w:sz w:val="28"/>
          <w:szCs w:val="28"/>
          <w:lang w:val="fr-FR"/>
        </w:rPr>
        <w:t>POSER DANS LE CHÂSSIS</w:t>
      </w:r>
      <w:r w:rsidRPr="005A5953">
        <w:rPr>
          <w:rFonts w:ascii="Tahoma" w:hAnsi="Tahoma"/>
          <w:b/>
          <w:color w:val="000080"/>
          <w:sz w:val="28"/>
          <w:szCs w:val="28"/>
          <w:lang w:val="fr-FR"/>
        </w:rPr>
        <w:t xml:space="preserve"> TYPE RENSON 4</w:t>
      </w:r>
      <w:r w:rsidR="00655F89">
        <w:rPr>
          <w:rFonts w:ascii="Tahoma" w:hAnsi="Tahoma"/>
          <w:b/>
          <w:color w:val="000080"/>
          <w:sz w:val="28"/>
          <w:szCs w:val="28"/>
          <w:lang w:val="fr-FR"/>
        </w:rPr>
        <w:t>2</w:t>
      </w:r>
      <w:r w:rsidR="008E1AF9">
        <w:rPr>
          <w:rFonts w:ascii="Tahoma" w:hAnsi="Tahoma"/>
          <w:b/>
          <w:color w:val="000080"/>
          <w:sz w:val="28"/>
          <w:szCs w:val="28"/>
          <w:lang w:val="fr-FR"/>
        </w:rPr>
        <w:t>4</w:t>
      </w:r>
    </w:p>
    <w:p w14:paraId="2328DC27" w14:textId="77777777" w:rsidR="00277AFD" w:rsidRPr="00C8168D" w:rsidRDefault="00233F51" w:rsidP="009373A5">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BE"/>
        </w:rPr>
      </w:pPr>
      <w:r w:rsidRPr="00C8168D">
        <w:rPr>
          <w:rFonts w:ascii="Tahoma" w:hAnsi="Tahoma"/>
          <w:b/>
          <w:color w:val="000080"/>
          <w:szCs w:val="24"/>
          <w:lang w:val="fr-BE"/>
        </w:rPr>
        <w:t xml:space="preserve">descriptif pour cahier DES CHARGES </w:t>
      </w:r>
    </w:p>
    <w:p w14:paraId="71927F49" w14:textId="77777777" w:rsidR="00313D3F" w:rsidRPr="00233F51" w:rsidRDefault="00313D3F" w:rsidP="009373A5">
      <w:pPr>
        <w:pStyle w:val="besteksubtitel"/>
        <w:rPr>
          <w:lang w:val="fr-FR"/>
        </w:rPr>
      </w:pPr>
    </w:p>
    <w:p w14:paraId="1C29F96D" w14:textId="77777777" w:rsidR="00313D3F" w:rsidRPr="00233F51" w:rsidRDefault="00313D3F" w:rsidP="009373A5">
      <w:pPr>
        <w:pStyle w:val="besteksubtitel"/>
        <w:rPr>
          <w:rFonts w:cs="Tahoma"/>
          <w:lang w:val="fr-FR"/>
        </w:rPr>
      </w:pPr>
    </w:p>
    <w:p w14:paraId="11527F47" w14:textId="3D9A255C" w:rsidR="00E447FB" w:rsidRPr="00233F51" w:rsidRDefault="00E447FB" w:rsidP="00E447FB">
      <w:pPr>
        <w:pStyle w:val="Default"/>
        <w:rPr>
          <w:rFonts w:ascii="Tahoma" w:hAnsi="Tahoma" w:cs="Tahoma"/>
          <w:sz w:val="20"/>
          <w:szCs w:val="20"/>
          <w:lang w:val="fr-FR"/>
        </w:rPr>
      </w:pPr>
      <w:r w:rsidRPr="00233F51">
        <w:rPr>
          <w:rFonts w:ascii="Tahoma" w:hAnsi="Tahoma" w:cs="Tahoma"/>
          <w:sz w:val="20"/>
          <w:szCs w:val="20"/>
          <w:lang w:val="fr-FR"/>
        </w:rPr>
        <w:t xml:space="preserve">La grille </w:t>
      </w:r>
      <w:r>
        <w:rPr>
          <w:rFonts w:ascii="Tahoma" w:hAnsi="Tahoma" w:cs="Tahoma"/>
          <w:sz w:val="20"/>
          <w:szCs w:val="20"/>
          <w:lang w:val="fr-FR"/>
        </w:rPr>
        <w:t xml:space="preserve">Renson </w:t>
      </w:r>
      <w:r w:rsidR="008E1AF9">
        <w:rPr>
          <w:rFonts w:ascii="Tahoma" w:hAnsi="Tahoma" w:cs="Tahoma"/>
          <w:sz w:val="20"/>
          <w:szCs w:val="20"/>
          <w:lang w:val="fr-FR"/>
        </w:rPr>
        <w:t>4</w:t>
      </w:r>
      <w:r w:rsidR="00655F89">
        <w:rPr>
          <w:rFonts w:ascii="Tahoma" w:hAnsi="Tahoma" w:cs="Tahoma"/>
          <w:sz w:val="20"/>
          <w:szCs w:val="20"/>
          <w:lang w:val="fr-FR"/>
        </w:rPr>
        <w:t>2</w:t>
      </w:r>
      <w:r w:rsidR="008E1AF9">
        <w:rPr>
          <w:rFonts w:ascii="Tahoma" w:hAnsi="Tahoma" w:cs="Tahoma"/>
          <w:sz w:val="20"/>
          <w:szCs w:val="20"/>
          <w:lang w:val="fr-FR"/>
        </w:rPr>
        <w:t>4</w:t>
      </w:r>
      <w:r>
        <w:rPr>
          <w:rFonts w:ascii="Tahoma" w:hAnsi="Tahoma" w:cs="Tahoma"/>
          <w:sz w:val="20"/>
          <w:szCs w:val="20"/>
          <w:lang w:val="fr-FR"/>
        </w:rPr>
        <w:t xml:space="preserve"> est une grille </w:t>
      </w:r>
      <w:r w:rsidRPr="00233F51">
        <w:rPr>
          <w:rFonts w:ascii="Tahoma" w:hAnsi="Tahoma" w:cs="Tahoma"/>
          <w:sz w:val="20"/>
          <w:szCs w:val="20"/>
          <w:lang w:val="fr-FR"/>
        </w:rPr>
        <w:t xml:space="preserve">à </w:t>
      </w:r>
      <w:r w:rsidR="008E1AF9">
        <w:rPr>
          <w:rFonts w:ascii="Tahoma" w:hAnsi="Tahoma" w:cs="Tahoma"/>
          <w:sz w:val="20"/>
          <w:szCs w:val="20"/>
          <w:lang w:val="fr-FR"/>
        </w:rPr>
        <w:t>poser dans le châssis</w:t>
      </w:r>
      <w:r w:rsidRPr="00233F51">
        <w:rPr>
          <w:rFonts w:ascii="Tahoma" w:hAnsi="Tahoma" w:cs="Tahoma"/>
          <w:sz w:val="20"/>
          <w:szCs w:val="20"/>
          <w:lang w:val="fr-FR"/>
        </w:rPr>
        <w:t xml:space="preserve"> </w:t>
      </w:r>
      <w:r>
        <w:rPr>
          <w:rFonts w:ascii="Tahoma" w:hAnsi="Tahoma" w:cs="Tahoma"/>
          <w:sz w:val="20"/>
          <w:szCs w:val="20"/>
          <w:lang w:val="fr-FR"/>
        </w:rPr>
        <w:t>avec</w:t>
      </w:r>
      <w:r w:rsidRPr="00233F51">
        <w:rPr>
          <w:rFonts w:ascii="Tahoma" w:hAnsi="Tahoma" w:cs="Tahoma"/>
          <w:sz w:val="20"/>
          <w:szCs w:val="20"/>
          <w:lang w:val="fr-FR"/>
        </w:rPr>
        <w:t xml:space="preserve"> les caractéristiques suivantes :</w:t>
      </w:r>
    </w:p>
    <w:p w14:paraId="24E96E82" w14:textId="77777777" w:rsidR="009373A5" w:rsidRPr="00E447FB" w:rsidRDefault="009373A5" w:rsidP="009373A5">
      <w:pPr>
        <w:pStyle w:val="Default"/>
        <w:rPr>
          <w:rFonts w:ascii="Tahoma" w:hAnsi="Tahoma" w:cs="Tahoma"/>
          <w:sz w:val="20"/>
          <w:szCs w:val="20"/>
          <w:lang w:val="fr-FR"/>
        </w:rPr>
      </w:pPr>
    </w:p>
    <w:p w14:paraId="56AF8E58" w14:textId="77777777" w:rsidR="00246B27" w:rsidRPr="00931903" w:rsidRDefault="00246B27" w:rsidP="00931903">
      <w:pPr>
        <w:jc w:val="both"/>
        <w:rPr>
          <w:rFonts w:ascii="Tahoma" w:hAnsi="Tahoma"/>
          <w:b/>
          <w:sz w:val="20"/>
        </w:rPr>
      </w:pPr>
      <w:r w:rsidRPr="00931903">
        <w:rPr>
          <w:rFonts w:ascii="Tahoma" w:hAnsi="Tahoma"/>
          <w:b/>
          <w:sz w:val="20"/>
        </w:rPr>
        <w:t>passage d’air</w:t>
      </w:r>
    </w:p>
    <w:p w14:paraId="27F4A295" w14:textId="3E13F24D" w:rsidR="00246B27" w:rsidRPr="00931903" w:rsidRDefault="0075512E" w:rsidP="00931903">
      <w:pPr>
        <w:pStyle w:val="Default"/>
        <w:numPr>
          <w:ilvl w:val="0"/>
          <w:numId w:val="21"/>
        </w:numPr>
        <w:rPr>
          <w:rFonts w:ascii="Tahoma" w:hAnsi="Tahoma" w:cs="Tahoma"/>
          <w:i/>
          <w:iCs/>
          <w:color w:val="AEAAAA" w:themeColor="background2" w:themeShade="BF"/>
          <w:sz w:val="20"/>
          <w:szCs w:val="20"/>
        </w:rPr>
      </w:pPr>
      <w:bookmarkStart w:id="0" w:name="_Hlk4672118"/>
      <w:r>
        <w:rPr>
          <w:rFonts w:ascii="Tahoma" w:hAnsi="Tahoma" w:cs="Tahoma"/>
          <w:sz w:val="20"/>
          <w:szCs w:val="20"/>
        </w:rPr>
        <w:t>s</w:t>
      </w:r>
      <w:r w:rsidR="00246B27">
        <w:rPr>
          <w:rFonts w:ascii="Tahoma" w:hAnsi="Tahoma" w:cs="Tahoma"/>
          <w:sz w:val="20"/>
          <w:szCs w:val="20"/>
        </w:rPr>
        <w:t xml:space="preserve">urface physique libre </w:t>
      </w:r>
      <w:r w:rsidR="00246B27" w:rsidRPr="00613D53">
        <w:rPr>
          <w:rFonts w:ascii="Tahoma" w:hAnsi="Tahoma" w:cs="Tahoma"/>
          <w:sz w:val="20"/>
          <w:szCs w:val="20"/>
        </w:rPr>
        <w:t xml:space="preserve">: </w:t>
      </w:r>
      <w:r w:rsidR="00655F89">
        <w:rPr>
          <w:rFonts w:ascii="Tahoma" w:hAnsi="Tahoma" w:cs="Tahoma"/>
          <w:sz w:val="20"/>
          <w:szCs w:val="20"/>
        </w:rPr>
        <w:t>49</w:t>
      </w:r>
      <w:r w:rsidR="00246B27">
        <w:rPr>
          <w:rFonts w:ascii="Tahoma" w:hAnsi="Tahoma" w:cs="Tahoma"/>
          <w:sz w:val="20"/>
          <w:szCs w:val="20"/>
        </w:rPr>
        <w:t xml:space="preserve"> </w:t>
      </w:r>
      <w:r w:rsidR="00246B27" w:rsidRPr="00613D53">
        <w:rPr>
          <w:rFonts w:ascii="Tahoma" w:hAnsi="Tahoma" w:cs="Tahoma"/>
          <w:sz w:val="20"/>
          <w:szCs w:val="20"/>
        </w:rPr>
        <w:t>%</w:t>
      </w:r>
      <w:r>
        <w:rPr>
          <w:rFonts w:ascii="Tahoma" w:hAnsi="Tahoma" w:cs="Tahoma"/>
          <w:sz w:val="20"/>
          <w:szCs w:val="20"/>
        </w:rPr>
        <w:t xml:space="preserve"> </w:t>
      </w:r>
      <w:r w:rsidRPr="00931903">
        <w:rPr>
          <w:rFonts w:ascii="Tahoma" w:hAnsi="Tahoma" w:cs="Tahoma"/>
          <w:i/>
          <w:iCs/>
          <w:color w:val="AEAAAA" w:themeColor="background2" w:themeShade="BF"/>
          <w:sz w:val="20"/>
          <w:szCs w:val="20"/>
        </w:rPr>
        <w:t>(4</w:t>
      </w:r>
      <w:r w:rsidR="00655F89">
        <w:rPr>
          <w:rFonts w:ascii="Tahoma" w:hAnsi="Tahoma" w:cs="Tahoma"/>
          <w:i/>
          <w:iCs/>
          <w:color w:val="AEAAAA" w:themeColor="background2" w:themeShade="BF"/>
          <w:sz w:val="20"/>
          <w:szCs w:val="20"/>
        </w:rPr>
        <w:t>7</w:t>
      </w:r>
      <w:r w:rsidRPr="00931903">
        <w:rPr>
          <w:rFonts w:ascii="Tahoma" w:hAnsi="Tahoma" w:cs="Tahoma"/>
          <w:i/>
          <w:iCs/>
          <w:color w:val="AEAAAA" w:themeColor="background2" w:themeShade="BF"/>
          <w:sz w:val="20"/>
          <w:szCs w:val="20"/>
        </w:rPr>
        <w:t>% pour grilles rondes et autres formes spéciales)</w:t>
      </w:r>
    </w:p>
    <w:p w14:paraId="0580275C" w14:textId="767AA26D" w:rsidR="00246B27" w:rsidRPr="008E1E06" w:rsidRDefault="0075512E" w:rsidP="00931903">
      <w:pPr>
        <w:pStyle w:val="Default"/>
        <w:numPr>
          <w:ilvl w:val="0"/>
          <w:numId w:val="21"/>
        </w:numPr>
        <w:rPr>
          <w:rFonts w:ascii="Tahoma" w:hAnsi="Tahoma" w:cs="Tahoma"/>
          <w:sz w:val="20"/>
          <w:szCs w:val="20"/>
          <w:lang w:val="fr-FR"/>
        </w:rPr>
      </w:pPr>
      <w:r>
        <w:rPr>
          <w:rFonts w:ascii="Tahoma" w:hAnsi="Tahoma" w:cs="Tahoma"/>
          <w:sz w:val="20"/>
          <w:szCs w:val="20"/>
          <w:lang w:val="fr-FR"/>
        </w:rPr>
        <w:t>c</w:t>
      </w:r>
      <w:r w:rsidR="00246B27" w:rsidRPr="008E1E06">
        <w:rPr>
          <w:rFonts w:ascii="Tahoma" w:hAnsi="Tahoma" w:cs="Tahoma"/>
          <w:sz w:val="20"/>
          <w:szCs w:val="20"/>
          <w:lang w:val="fr-FR"/>
        </w:rPr>
        <w:t>aractéristique</w:t>
      </w:r>
      <w:r>
        <w:rPr>
          <w:rFonts w:ascii="Tahoma" w:hAnsi="Tahoma" w:cs="Tahoma"/>
          <w:sz w:val="20"/>
          <w:szCs w:val="20"/>
          <w:lang w:val="fr-FR"/>
        </w:rPr>
        <w:t>s</w:t>
      </w:r>
      <w:r w:rsidR="00246B27" w:rsidRPr="008E1E06">
        <w:rPr>
          <w:rFonts w:ascii="Tahoma" w:hAnsi="Tahoma" w:cs="Tahoma"/>
          <w:sz w:val="20"/>
          <w:szCs w:val="20"/>
          <w:lang w:val="fr-FR"/>
        </w:rPr>
        <w:t xml:space="preserve"> aérodynamiques</w:t>
      </w:r>
      <w:r>
        <w:rPr>
          <w:rFonts w:ascii="Tahoma" w:hAnsi="Tahoma" w:cs="Tahoma"/>
          <w:sz w:val="20"/>
          <w:szCs w:val="20"/>
          <w:lang w:val="fr-FR"/>
        </w:rPr>
        <w:t xml:space="preserve"> selon </w:t>
      </w:r>
      <w:r>
        <w:rPr>
          <w:rFonts w:ascii="Tahoma" w:hAnsi="Tahoma" w:cs="Tahoma"/>
          <w:sz w:val="20"/>
          <w:szCs w:val="20"/>
        </w:rPr>
        <w:t xml:space="preserve">EN </w:t>
      </w:r>
      <w:r w:rsidRPr="00045F9D">
        <w:rPr>
          <w:rFonts w:ascii="Tahoma" w:hAnsi="Tahoma" w:cs="Tahoma"/>
          <w:sz w:val="20"/>
          <w:szCs w:val="20"/>
        </w:rPr>
        <w:t>13030:2001</w:t>
      </w:r>
      <w:r>
        <w:rPr>
          <w:rFonts w:ascii="Tahoma" w:hAnsi="Tahoma" w:cs="Tahoma"/>
          <w:sz w:val="20"/>
          <w:szCs w:val="20"/>
        </w:rPr>
        <w:t xml:space="preserve"> </w:t>
      </w:r>
      <w:r w:rsidR="00246B27" w:rsidRPr="008E1E06">
        <w:rPr>
          <w:rFonts w:ascii="Tahoma" w:hAnsi="Tahoma" w:cs="Tahoma"/>
          <w:sz w:val="20"/>
          <w:szCs w:val="20"/>
          <w:lang w:val="fr-FR"/>
        </w:rPr>
        <w:t xml:space="preserve"> (</w:t>
      </w:r>
      <w:r w:rsidR="00246B27">
        <w:rPr>
          <w:rFonts w:ascii="Tahoma" w:hAnsi="Tahoma" w:cs="Tahoma"/>
          <w:sz w:val="20"/>
          <w:szCs w:val="20"/>
          <w:lang w:val="fr-FR"/>
        </w:rPr>
        <w:t>avec treillis</w:t>
      </w:r>
      <w:r w:rsidR="00246B27" w:rsidRPr="008E1E06">
        <w:rPr>
          <w:rFonts w:ascii="Tahoma" w:hAnsi="Tahoma" w:cs="Tahoma"/>
          <w:sz w:val="20"/>
          <w:szCs w:val="20"/>
          <w:lang w:val="fr-FR"/>
        </w:rPr>
        <w:t xml:space="preserve"> </w:t>
      </w:r>
      <w:r w:rsidR="00246B27">
        <w:rPr>
          <w:rFonts w:ascii="Tahoma" w:hAnsi="Tahoma" w:cs="Tahoma"/>
          <w:sz w:val="20"/>
          <w:szCs w:val="20"/>
          <w:lang w:val="fr-FR"/>
        </w:rPr>
        <w:t>2,3</w:t>
      </w:r>
      <w:r w:rsidR="00246B27" w:rsidRPr="008E1E06">
        <w:rPr>
          <w:rFonts w:ascii="Tahoma" w:hAnsi="Tahoma" w:cs="Tahoma"/>
          <w:sz w:val="20"/>
          <w:szCs w:val="20"/>
          <w:lang w:val="fr-FR"/>
        </w:rPr>
        <w:t xml:space="preserve">mm x </w:t>
      </w:r>
      <w:r w:rsidR="00246B27">
        <w:rPr>
          <w:rFonts w:ascii="Tahoma" w:hAnsi="Tahoma" w:cs="Tahoma"/>
          <w:sz w:val="20"/>
          <w:szCs w:val="20"/>
          <w:lang w:val="fr-FR"/>
        </w:rPr>
        <w:t>2,3</w:t>
      </w:r>
      <w:r w:rsidR="00246B27" w:rsidRPr="008E1E06">
        <w:rPr>
          <w:rFonts w:ascii="Tahoma" w:hAnsi="Tahoma" w:cs="Tahoma"/>
          <w:sz w:val="20"/>
          <w:szCs w:val="20"/>
          <w:lang w:val="fr-FR"/>
        </w:rPr>
        <w:t>mm)</w:t>
      </w:r>
    </w:p>
    <w:p w14:paraId="2072AA4C" w14:textId="5A5566F5" w:rsidR="00246B27" w:rsidRDefault="00931903" w:rsidP="00931903">
      <w:pPr>
        <w:pStyle w:val="Default"/>
        <w:numPr>
          <w:ilvl w:val="1"/>
          <w:numId w:val="21"/>
        </w:numPr>
        <w:rPr>
          <w:rFonts w:ascii="Tahoma" w:hAnsi="Tahoma" w:cs="Tahoma"/>
          <w:sz w:val="20"/>
          <w:szCs w:val="20"/>
          <w:lang w:val="fr-BE"/>
        </w:rPr>
      </w:pPr>
      <w:r>
        <w:rPr>
          <w:rFonts w:ascii="Tahoma" w:hAnsi="Tahoma" w:cs="Tahoma"/>
          <w:sz w:val="20"/>
          <w:szCs w:val="20"/>
          <w:lang w:val="fr-FR"/>
        </w:rPr>
        <w:t>f</w:t>
      </w:r>
      <w:r w:rsidR="00246B27" w:rsidRPr="00A921F0">
        <w:rPr>
          <w:rFonts w:ascii="Tahoma" w:hAnsi="Tahoma" w:cs="Tahoma"/>
          <w:sz w:val="20"/>
          <w:szCs w:val="20"/>
          <w:lang w:val="fr-FR"/>
        </w:rPr>
        <w:t xml:space="preserve">acteur K aspiration </w:t>
      </w:r>
      <w:bookmarkEnd w:id="0"/>
      <w:r w:rsidR="00246B27" w:rsidRPr="00A921F0">
        <w:rPr>
          <w:rFonts w:ascii="Tahoma" w:hAnsi="Tahoma" w:cs="Tahoma"/>
          <w:sz w:val="20"/>
          <w:szCs w:val="20"/>
          <w:lang w:val="fr-BE"/>
        </w:rPr>
        <w:t>= 1/c</w:t>
      </w:r>
      <w:r w:rsidR="00246B27" w:rsidRPr="00A921F0">
        <w:rPr>
          <w:rFonts w:ascii="Tahoma" w:hAnsi="Tahoma" w:cs="Tahoma"/>
          <w:sz w:val="20"/>
          <w:szCs w:val="20"/>
          <w:vertAlign w:val="subscript"/>
          <w:lang w:val="fr-BE"/>
        </w:rPr>
        <w:t>e</w:t>
      </w:r>
      <w:r w:rsidR="00246B27" w:rsidRPr="00A921F0">
        <w:rPr>
          <w:rFonts w:ascii="Tahoma" w:hAnsi="Tahoma" w:cs="Tahoma"/>
          <w:sz w:val="20"/>
          <w:szCs w:val="20"/>
          <w:lang w:val="fr-BE"/>
        </w:rPr>
        <w:t xml:space="preserve">² = </w:t>
      </w:r>
      <w:r w:rsidR="00655F89">
        <w:rPr>
          <w:rFonts w:ascii="Tahoma" w:hAnsi="Tahoma" w:cs="Tahoma"/>
          <w:sz w:val="20"/>
          <w:szCs w:val="20"/>
          <w:lang w:val="fr-BE"/>
        </w:rPr>
        <w:t>12,1</w:t>
      </w:r>
      <w:r w:rsidR="0075512E">
        <w:rPr>
          <w:rFonts w:ascii="Tahoma" w:hAnsi="Tahoma" w:cs="Tahoma"/>
          <w:sz w:val="20"/>
          <w:szCs w:val="20"/>
          <w:lang w:val="fr-BE"/>
        </w:rPr>
        <w:t xml:space="preserve">  </w:t>
      </w:r>
      <w:r w:rsidR="00246B27" w:rsidRPr="00A921F0">
        <w:rPr>
          <w:rFonts w:ascii="Tahoma" w:hAnsi="Tahoma" w:cs="Tahoma"/>
          <w:sz w:val="20"/>
          <w:szCs w:val="20"/>
          <w:lang w:val="fr-BE"/>
        </w:rPr>
        <w:t xml:space="preserve">;  </w:t>
      </w:r>
      <w:r w:rsidR="00246B27">
        <w:rPr>
          <w:rFonts w:ascii="Tahoma" w:hAnsi="Tahoma" w:cs="Tahoma"/>
          <w:sz w:val="20"/>
          <w:szCs w:val="20"/>
          <w:lang w:val="fr-BE"/>
        </w:rPr>
        <w:t>c</w:t>
      </w:r>
      <w:r w:rsidR="00246B27" w:rsidRPr="00A921F0">
        <w:rPr>
          <w:rFonts w:ascii="Tahoma" w:hAnsi="Tahoma" w:cs="Tahoma"/>
          <w:sz w:val="20"/>
          <w:szCs w:val="20"/>
          <w:vertAlign w:val="subscript"/>
          <w:lang w:val="fr-BE"/>
        </w:rPr>
        <w:t>e</w:t>
      </w:r>
      <w:r w:rsidR="00246B27" w:rsidRPr="00A921F0">
        <w:rPr>
          <w:rFonts w:ascii="Tahoma" w:hAnsi="Tahoma" w:cs="Tahoma"/>
          <w:sz w:val="20"/>
          <w:szCs w:val="20"/>
          <w:lang w:val="fr-BE"/>
        </w:rPr>
        <w:t xml:space="preserve"> = 0,2</w:t>
      </w:r>
      <w:r w:rsidR="00655F89">
        <w:rPr>
          <w:rFonts w:ascii="Tahoma" w:hAnsi="Tahoma" w:cs="Tahoma"/>
          <w:sz w:val="20"/>
          <w:szCs w:val="20"/>
          <w:lang w:val="fr-BE"/>
        </w:rPr>
        <w:t>87</w:t>
      </w:r>
    </w:p>
    <w:p w14:paraId="69FBF016" w14:textId="09AE1ECA" w:rsidR="00246B27" w:rsidRPr="00BF37AC" w:rsidRDefault="00246B27" w:rsidP="00931903">
      <w:pPr>
        <w:pStyle w:val="Default"/>
        <w:numPr>
          <w:ilvl w:val="1"/>
          <w:numId w:val="21"/>
        </w:numPr>
        <w:rPr>
          <w:rFonts w:ascii="Tahoma" w:hAnsi="Tahoma" w:cs="Tahoma"/>
          <w:sz w:val="20"/>
          <w:szCs w:val="20"/>
        </w:rPr>
      </w:pPr>
      <w:proofErr w:type="spellStart"/>
      <w:r>
        <w:rPr>
          <w:rFonts w:ascii="Tahoma" w:hAnsi="Tahoma" w:cs="Tahoma"/>
          <w:sz w:val="20"/>
          <w:szCs w:val="20"/>
        </w:rPr>
        <w:t>classe</w:t>
      </w:r>
      <w:proofErr w:type="spellEnd"/>
      <w:r>
        <w:rPr>
          <w:rFonts w:ascii="Tahoma" w:hAnsi="Tahoma" w:cs="Tahoma"/>
          <w:sz w:val="20"/>
          <w:szCs w:val="20"/>
        </w:rPr>
        <w:t xml:space="preserve"> 3</w:t>
      </w:r>
    </w:p>
    <w:p w14:paraId="01366AF7" w14:textId="4A6200C3" w:rsidR="00246B27" w:rsidRPr="00A921F0" w:rsidRDefault="00246B27" w:rsidP="00931903">
      <w:pPr>
        <w:pStyle w:val="Default"/>
        <w:numPr>
          <w:ilvl w:val="0"/>
          <w:numId w:val="21"/>
        </w:numPr>
        <w:jc w:val="both"/>
        <w:rPr>
          <w:rFonts w:ascii="Tahoma" w:hAnsi="Tahoma" w:cs="Tahoma"/>
          <w:sz w:val="20"/>
          <w:lang w:val="fr-FR"/>
        </w:rPr>
      </w:pPr>
      <w:r w:rsidRPr="00A921F0">
        <w:rPr>
          <w:rFonts w:ascii="Tahoma" w:hAnsi="Tahoma"/>
          <w:sz w:val="20"/>
          <w:lang w:val="fr-FR"/>
        </w:rPr>
        <w:t>à fournir : r</w:t>
      </w:r>
      <w:r w:rsidRPr="00A921F0">
        <w:rPr>
          <w:rFonts w:ascii="Tahoma" w:hAnsi="Tahoma" w:cs="Tahoma"/>
          <w:sz w:val="20"/>
          <w:lang w:val="fr-FR"/>
        </w:rPr>
        <w:t>apport de test officiel (BSRIA,</w:t>
      </w:r>
      <w:r w:rsidR="00655F89" w:rsidRPr="00EC7DEB">
        <w:rPr>
          <w:rFonts w:ascii="Tahoma" w:hAnsi="Tahoma" w:cs="Tahoma"/>
          <w:sz w:val="20"/>
        </w:rPr>
        <w:t xml:space="preserve"> </w:t>
      </w:r>
      <w:r w:rsidR="00655F89" w:rsidRPr="00EB19B0">
        <w:rPr>
          <w:rFonts w:ascii="Tahoma" w:hAnsi="Tahoma" w:cs="Tahoma"/>
          <w:sz w:val="20"/>
        </w:rPr>
        <w:t>10</w:t>
      </w:r>
      <w:r w:rsidR="00655F89">
        <w:rPr>
          <w:rFonts w:ascii="Tahoma" w:hAnsi="Tahoma" w:cs="Tahoma"/>
          <w:sz w:val="20"/>
        </w:rPr>
        <w:t>4600/2</w:t>
      </w:r>
      <w:r w:rsidRPr="00A921F0">
        <w:rPr>
          <w:rFonts w:ascii="Tahoma" w:hAnsi="Tahoma" w:cs="Tahoma"/>
          <w:sz w:val="20"/>
          <w:lang w:val="fr-FR"/>
        </w:rPr>
        <w:t>)</w:t>
      </w:r>
    </w:p>
    <w:p w14:paraId="4FD35AE6" w14:textId="37FE2280" w:rsidR="0075512E" w:rsidRPr="00931903" w:rsidRDefault="0075512E" w:rsidP="00931903">
      <w:pPr>
        <w:jc w:val="both"/>
        <w:rPr>
          <w:rFonts w:ascii="Tahoma" w:hAnsi="Tahoma"/>
          <w:b/>
          <w:sz w:val="20"/>
          <w:lang w:val="fr-FR"/>
        </w:rPr>
      </w:pPr>
      <w:r w:rsidRPr="00931903">
        <w:rPr>
          <w:rFonts w:ascii="Tahoma" w:hAnsi="Tahoma"/>
          <w:b/>
          <w:sz w:val="20"/>
          <w:lang w:val="fr-FR"/>
        </w:rPr>
        <w:t xml:space="preserve">étanchéité à l’eau </w:t>
      </w:r>
    </w:p>
    <w:p w14:paraId="6CB45F5F" w14:textId="77777777" w:rsidR="004952D3" w:rsidRPr="004952D3" w:rsidRDefault="0075512E" w:rsidP="00931903">
      <w:pPr>
        <w:pStyle w:val="ListParagraph"/>
        <w:numPr>
          <w:ilvl w:val="0"/>
          <w:numId w:val="21"/>
        </w:numPr>
        <w:jc w:val="both"/>
        <w:rPr>
          <w:rFonts w:ascii="Tahoma" w:hAnsi="Tahoma"/>
          <w:sz w:val="20"/>
          <w:lang w:val="fr-FR"/>
        </w:rPr>
      </w:pPr>
      <w:r w:rsidRPr="00931903">
        <w:rPr>
          <w:rFonts w:ascii="Tahoma" w:hAnsi="Tahoma" w:cs="Tahoma"/>
          <w:color w:val="000000"/>
          <w:sz w:val="20"/>
          <w:lang w:val="fr-FR"/>
        </w:rPr>
        <w:t xml:space="preserve">avec moustiquaire 2,3mm x 2,3mm et récupérateur d’eau </w:t>
      </w:r>
    </w:p>
    <w:p w14:paraId="7A530736" w14:textId="3261E3DB" w:rsidR="0075512E" w:rsidRPr="00931903" w:rsidRDefault="004952D3" w:rsidP="004952D3">
      <w:pPr>
        <w:pStyle w:val="ListParagraph"/>
        <w:numPr>
          <w:ilvl w:val="1"/>
          <w:numId w:val="21"/>
        </w:numPr>
        <w:jc w:val="both"/>
        <w:rPr>
          <w:rFonts w:ascii="Tahoma" w:hAnsi="Tahoma"/>
          <w:sz w:val="20"/>
          <w:lang w:val="fr-FR"/>
        </w:rPr>
      </w:pPr>
      <w:r w:rsidRPr="00931903">
        <w:rPr>
          <w:rFonts w:ascii="Tahoma" w:hAnsi="Tahoma"/>
          <w:sz w:val="20"/>
          <w:lang w:val="fr-FR"/>
        </w:rPr>
        <w:t xml:space="preserve">selon </w:t>
      </w:r>
      <w:r w:rsidRPr="00931903">
        <w:rPr>
          <w:rFonts w:ascii="Tahoma" w:hAnsi="Tahoma" w:cs="Tahoma"/>
          <w:sz w:val="20"/>
          <w:lang w:val="fr-FR"/>
        </w:rPr>
        <w:t>EN 13030:2001</w:t>
      </w:r>
    </w:p>
    <w:p w14:paraId="5E48A4C4" w14:textId="27A87CEE" w:rsidR="0075512E" w:rsidRPr="00931903" w:rsidRDefault="0075512E" w:rsidP="004952D3">
      <w:pPr>
        <w:pStyle w:val="Default"/>
        <w:numPr>
          <w:ilvl w:val="2"/>
          <w:numId w:val="21"/>
        </w:numPr>
        <w:rPr>
          <w:rFonts w:ascii="Tahoma" w:hAnsi="Tahoma" w:cs="Tahoma"/>
          <w:sz w:val="20"/>
          <w:szCs w:val="20"/>
          <w:lang w:val="fr-FR"/>
        </w:rPr>
      </w:pPr>
      <w:r w:rsidRPr="00931903">
        <w:rPr>
          <w:rFonts w:ascii="Tahoma" w:hAnsi="Tahoma" w:cs="Tahoma"/>
          <w:sz w:val="20"/>
          <w:szCs w:val="20"/>
          <w:lang w:val="fr-FR"/>
        </w:rPr>
        <w:t xml:space="preserve">classe </w:t>
      </w:r>
      <w:r w:rsidR="00655F89">
        <w:rPr>
          <w:rFonts w:ascii="Tahoma" w:hAnsi="Tahoma" w:cs="Tahoma"/>
          <w:sz w:val="20"/>
          <w:szCs w:val="20"/>
          <w:lang w:val="fr-FR"/>
        </w:rPr>
        <w:t>B</w:t>
      </w:r>
      <w:r w:rsidRPr="00931903">
        <w:rPr>
          <w:rFonts w:ascii="Tahoma" w:hAnsi="Tahoma" w:cs="Tahoma"/>
          <w:sz w:val="20"/>
          <w:szCs w:val="20"/>
          <w:lang w:val="fr-FR"/>
        </w:rPr>
        <w:t xml:space="preserve"> jusqu’ à 0,</w:t>
      </w:r>
      <w:r w:rsidR="00655F89">
        <w:rPr>
          <w:rFonts w:ascii="Tahoma" w:hAnsi="Tahoma" w:cs="Tahoma"/>
          <w:sz w:val="20"/>
          <w:szCs w:val="20"/>
          <w:lang w:val="fr-FR"/>
        </w:rPr>
        <w:t>0</w:t>
      </w:r>
      <w:r w:rsidRPr="00931903">
        <w:rPr>
          <w:rFonts w:ascii="Tahoma" w:hAnsi="Tahoma" w:cs="Tahoma"/>
          <w:sz w:val="20"/>
          <w:szCs w:val="20"/>
          <w:lang w:val="fr-FR"/>
        </w:rPr>
        <w:t xml:space="preserve"> m/s aspiration </w:t>
      </w:r>
    </w:p>
    <w:p w14:paraId="23E5E0AD" w14:textId="34FE4702" w:rsidR="0075512E" w:rsidRPr="00931903" w:rsidRDefault="0075512E" w:rsidP="004952D3">
      <w:pPr>
        <w:pStyle w:val="Default"/>
        <w:numPr>
          <w:ilvl w:val="2"/>
          <w:numId w:val="21"/>
        </w:numPr>
        <w:rPr>
          <w:rFonts w:ascii="Tahoma" w:hAnsi="Tahoma" w:cs="Tahoma"/>
          <w:sz w:val="20"/>
          <w:szCs w:val="20"/>
          <w:lang w:val="fr-FR"/>
        </w:rPr>
      </w:pPr>
      <w:r w:rsidRPr="00A848B4">
        <w:rPr>
          <w:rFonts w:ascii="Tahoma" w:hAnsi="Tahoma" w:cs="Tahoma"/>
          <w:sz w:val="20"/>
          <w:szCs w:val="20"/>
          <w:lang w:val="fr-FR"/>
        </w:rPr>
        <w:t xml:space="preserve">classe </w:t>
      </w:r>
      <w:r w:rsidR="00655F89">
        <w:rPr>
          <w:rFonts w:ascii="Tahoma" w:hAnsi="Tahoma" w:cs="Tahoma"/>
          <w:sz w:val="20"/>
          <w:szCs w:val="20"/>
          <w:lang w:val="fr-FR"/>
        </w:rPr>
        <w:t>C</w:t>
      </w:r>
      <w:r w:rsidRPr="00A848B4">
        <w:rPr>
          <w:rFonts w:ascii="Tahoma" w:hAnsi="Tahoma" w:cs="Tahoma"/>
          <w:sz w:val="20"/>
          <w:szCs w:val="20"/>
          <w:lang w:val="fr-FR"/>
        </w:rPr>
        <w:t xml:space="preserve"> jusqu’ à 1,</w:t>
      </w:r>
      <w:r w:rsidR="00655F89">
        <w:rPr>
          <w:rFonts w:ascii="Tahoma" w:hAnsi="Tahoma" w:cs="Tahoma"/>
          <w:sz w:val="20"/>
          <w:szCs w:val="20"/>
          <w:lang w:val="fr-FR"/>
        </w:rPr>
        <w:t>5</w:t>
      </w:r>
      <w:r w:rsidRPr="00A848B4">
        <w:rPr>
          <w:rFonts w:ascii="Tahoma" w:hAnsi="Tahoma" w:cs="Tahoma"/>
          <w:sz w:val="20"/>
          <w:szCs w:val="20"/>
          <w:lang w:val="fr-FR"/>
        </w:rPr>
        <w:t xml:space="preserve"> m/s aspiration</w:t>
      </w:r>
    </w:p>
    <w:p w14:paraId="44E90EC9" w14:textId="049F223D" w:rsidR="0075512E" w:rsidRPr="004952D3" w:rsidRDefault="0075512E" w:rsidP="004952D3">
      <w:pPr>
        <w:pStyle w:val="Default"/>
        <w:numPr>
          <w:ilvl w:val="2"/>
          <w:numId w:val="21"/>
        </w:numPr>
        <w:jc w:val="both"/>
        <w:rPr>
          <w:rFonts w:ascii="Tahoma" w:hAnsi="Tahoma" w:cs="Tahoma"/>
          <w:sz w:val="20"/>
          <w:lang w:val="fr-FR"/>
        </w:rPr>
      </w:pPr>
      <w:r w:rsidRPr="00931903">
        <w:rPr>
          <w:rFonts w:ascii="Tahoma" w:hAnsi="Tahoma" w:cs="Tahoma"/>
          <w:sz w:val="20"/>
          <w:szCs w:val="20"/>
          <w:lang w:val="fr-FR"/>
        </w:rPr>
        <w:t xml:space="preserve">à fournir : rapport de test officiel </w:t>
      </w:r>
      <w:r w:rsidR="00655F89" w:rsidRPr="00AB5ECA">
        <w:rPr>
          <w:rFonts w:ascii="Tahoma" w:hAnsi="Tahoma" w:cs="Tahoma"/>
          <w:sz w:val="20"/>
        </w:rPr>
        <w:t xml:space="preserve">(BSRIA, </w:t>
      </w:r>
      <w:r w:rsidR="00655F89">
        <w:rPr>
          <w:rFonts w:ascii="Tahoma" w:hAnsi="Tahoma" w:cs="Tahoma"/>
          <w:sz w:val="20"/>
        </w:rPr>
        <w:t>60554/2</w:t>
      </w:r>
      <w:r w:rsidR="00655F89" w:rsidRPr="00AB5ECA">
        <w:rPr>
          <w:rFonts w:ascii="Tahoma" w:hAnsi="Tahoma" w:cs="Tahoma"/>
          <w:sz w:val="20"/>
        </w:rPr>
        <w:t>)</w:t>
      </w:r>
      <w:r w:rsidRPr="00931903">
        <w:rPr>
          <w:rFonts w:ascii="Tahoma" w:hAnsi="Tahoma" w:cs="Tahoma"/>
          <w:sz w:val="20"/>
          <w:szCs w:val="20"/>
          <w:lang w:val="fr-FR"/>
        </w:rPr>
        <w:t xml:space="preserve"> </w:t>
      </w:r>
    </w:p>
    <w:p w14:paraId="376DD2EE" w14:textId="25360571" w:rsidR="004952D3" w:rsidRPr="004952D3" w:rsidRDefault="004952D3" w:rsidP="004952D3">
      <w:pPr>
        <w:pStyle w:val="ListParagraph"/>
        <w:numPr>
          <w:ilvl w:val="1"/>
          <w:numId w:val="21"/>
        </w:numPr>
        <w:jc w:val="both"/>
        <w:rPr>
          <w:rFonts w:ascii="Tahoma" w:hAnsi="Tahoma" w:cs="Tahoma"/>
          <w:color w:val="000000"/>
          <w:sz w:val="20"/>
        </w:rPr>
      </w:pPr>
      <w:r w:rsidRPr="004952D3">
        <w:rPr>
          <w:rFonts w:ascii="Tahoma" w:hAnsi="Tahoma" w:cs="Tahoma"/>
          <w:color w:val="000000"/>
          <w:sz w:val="20"/>
        </w:rPr>
        <w:t>Classe IP (EN 60529) : IP2</w:t>
      </w:r>
      <w:r w:rsidR="00655F89">
        <w:rPr>
          <w:rFonts w:ascii="Tahoma" w:hAnsi="Tahoma" w:cs="Tahoma"/>
          <w:color w:val="000000"/>
          <w:sz w:val="20"/>
        </w:rPr>
        <w:t>X</w:t>
      </w:r>
      <w:r w:rsidRPr="004952D3">
        <w:rPr>
          <w:rFonts w:ascii="Tahoma" w:hAnsi="Tahoma" w:cs="Tahoma"/>
          <w:color w:val="000000"/>
          <w:sz w:val="20"/>
        </w:rPr>
        <w:t xml:space="preserve">D (installation </w:t>
      </w:r>
      <w:proofErr w:type="spellStart"/>
      <w:r w:rsidRPr="004952D3">
        <w:rPr>
          <w:rFonts w:ascii="Tahoma" w:hAnsi="Tahoma" w:cs="Tahoma"/>
          <w:color w:val="000000"/>
          <w:sz w:val="20"/>
        </w:rPr>
        <w:t>électrique</w:t>
      </w:r>
      <w:proofErr w:type="spellEnd"/>
      <w:r w:rsidRPr="004952D3">
        <w:rPr>
          <w:rFonts w:ascii="Tahoma" w:hAnsi="Tahoma" w:cs="Tahoma"/>
          <w:color w:val="000000"/>
          <w:sz w:val="20"/>
        </w:rPr>
        <w:t xml:space="preserve"> à au </w:t>
      </w:r>
      <w:proofErr w:type="spellStart"/>
      <w:r w:rsidRPr="004952D3">
        <w:rPr>
          <w:rFonts w:ascii="Tahoma" w:hAnsi="Tahoma" w:cs="Tahoma"/>
          <w:color w:val="000000"/>
          <w:sz w:val="20"/>
        </w:rPr>
        <w:t>moins</w:t>
      </w:r>
      <w:proofErr w:type="spellEnd"/>
      <w:r w:rsidRPr="004952D3">
        <w:rPr>
          <w:rFonts w:ascii="Tahoma" w:hAnsi="Tahoma" w:cs="Tahoma"/>
          <w:color w:val="000000"/>
          <w:sz w:val="20"/>
        </w:rPr>
        <w:t xml:space="preserve"> </w:t>
      </w:r>
      <w:r w:rsidR="00655F89">
        <w:rPr>
          <w:rFonts w:ascii="Tahoma" w:hAnsi="Tahoma" w:cs="Tahoma"/>
          <w:color w:val="000000"/>
          <w:sz w:val="20"/>
        </w:rPr>
        <w:t>10</w:t>
      </w:r>
      <w:r w:rsidRPr="004952D3">
        <w:rPr>
          <w:rFonts w:ascii="Tahoma" w:hAnsi="Tahoma" w:cs="Tahoma"/>
          <w:color w:val="000000"/>
          <w:sz w:val="20"/>
        </w:rPr>
        <w:t>0 mm)</w:t>
      </w:r>
    </w:p>
    <w:p w14:paraId="75568ADB" w14:textId="77777777" w:rsidR="0075512E" w:rsidRPr="00931903" w:rsidRDefault="00C43F72" w:rsidP="00931903">
      <w:pPr>
        <w:jc w:val="both"/>
        <w:rPr>
          <w:rFonts w:ascii="Tahoma" w:hAnsi="Tahoma"/>
          <w:b/>
          <w:sz w:val="20"/>
        </w:rPr>
      </w:pPr>
      <w:proofErr w:type="spellStart"/>
      <w:r w:rsidRPr="00931903">
        <w:rPr>
          <w:rFonts w:ascii="Tahoma" w:hAnsi="Tahoma"/>
          <w:b/>
          <w:sz w:val="20"/>
        </w:rPr>
        <w:t>e</w:t>
      </w:r>
      <w:r w:rsidR="009373A5" w:rsidRPr="00931903">
        <w:rPr>
          <w:rFonts w:ascii="Tahoma" w:hAnsi="Tahoma"/>
          <w:b/>
          <w:sz w:val="20"/>
        </w:rPr>
        <w:t>sth</w:t>
      </w:r>
      <w:r w:rsidR="00CF31F8" w:rsidRPr="00931903">
        <w:rPr>
          <w:rFonts w:ascii="Tahoma" w:hAnsi="Tahoma"/>
          <w:b/>
          <w:sz w:val="20"/>
        </w:rPr>
        <w:t>étique</w:t>
      </w:r>
      <w:proofErr w:type="spellEnd"/>
      <w:r w:rsidR="0075512E" w:rsidRPr="00931903">
        <w:rPr>
          <w:rFonts w:ascii="Tahoma" w:hAnsi="Tahoma"/>
          <w:b/>
          <w:sz w:val="20"/>
        </w:rPr>
        <w:t xml:space="preserve"> </w:t>
      </w:r>
    </w:p>
    <w:p w14:paraId="10BDA4F3" w14:textId="620EE740" w:rsidR="0075512E" w:rsidRPr="00931903" w:rsidRDefault="0075512E" w:rsidP="00931903">
      <w:pPr>
        <w:pStyle w:val="ListParagraph"/>
        <w:numPr>
          <w:ilvl w:val="0"/>
          <w:numId w:val="21"/>
        </w:numPr>
        <w:jc w:val="both"/>
        <w:rPr>
          <w:rFonts w:ascii="Tahoma" w:hAnsi="Tahoma"/>
          <w:b/>
          <w:sz w:val="20"/>
        </w:rPr>
      </w:pPr>
      <w:r w:rsidRPr="00931903">
        <w:rPr>
          <w:rFonts w:ascii="Tahoma" w:hAnsi="Tahoma" w:cs="Tahoma"/>
          <w:sz w:val="20"/>
        </w:rPr>
        <w:t xml:space="preserve">fonction pare-vue: </w:t>
      </w:r>
      <w:r w:rsidRPr="00931903">
        <w:rPr>
          <w:rFonts w:ascii="Tahoma" w:hAnsi="Tahoma" w:cs="Tahoma"/>
          <w:sz w:val="20"/>
          <w:lang w:val="fr-FR"/>
        </w:rPr>
        <w:t xml:space="preserve">vue horizontale fermée </w:t>
      </w:r>
    </w:p>
    <w:p w14:paraId="075525D3" w14:textId="27CD4047" w:rsidR="0075512E" w:rsidRPr="00931903" w:rsidRDefault="0075512E" w:rsidP="00931903">
      <w:pPr>
        <w:pStyle w:val="ListParagraph"/>
        <w:numPr>
          <w:ilvl w:val="0"/>
          <w:numId w:val="21"/>
        </w:numPr>
        <w:jc w:val="both"/>
        <w:rPr>
          <w:rFonts w:ascii="Tahoma" w:hAnsi="Tahoma"/>
          <w:b/>
          <w:sz w:val="20"/>
        </w:rPr>
      </w:pPr>
      <w:r w:rsidRPr="00931903">
        <w:rPr>
          <w:rFonts w:ascii="Tahoma" w:hAnsi="Tahoma" w:cs="Tahoma"/>
          <w:sz w:val="20"/>
        </w:rPr>
        <w:t xml:space="preserve">pas de </w:t>
      </w:r>
      <w:proofErr w:type="spellStart"/>
      <w:r w:rsidRPr="00931903">
        <w:rPr>
          <w:rFonts w:ascii="Tahoma" w:hAnsi="Tahoma" w:cs="Tahoma"/>
          <w:sz w:val="20"/>
        </w:rPr>
        <w:t>lame</w:t>
      </w:r>
      <w:proofErr w:type="spellEnd"/>
      <w:r w:rsidRPr="00931903">
        <w:rPr>
          <w:rFonts w:ascii="Tahoma" w:hAnsi="Tahoma" w:cs="Tahoma"/>
          <w:sz w:val="20"/>
        </w:rPr>
        <w:t xml:space="preserve"> = </w:t>
      </w:r>
      <w:r w:rsidR="00655F89">
        <w:rPr>
          <w:rFonts w:ascii="Tahoma" w:hAnsi="Tahoma" w:cs="Tahoma"/>
          <w:sz w:val="20"/>
        </w:rPr>
        <w:t>50</w:t>
      </w:r>
      <w:r w:rsidRPr="00931903">
        <w:rPr>
          <w:rFonts w:ascii="Tahoma" w:hAnsi="Tahoma" w:cs="Tahoma"/>
          <w:sz w:val="20"/>
        </w:rPr>
        <w:t xml:space="preserve"> mm</w:t>
      </w:r>
    </w:p>
    <w:p w14:paraId="47B607D7" w14:textId="73BA6E87" w:rsidR="0075512E" w:rsidRDefault="0075512E" w:rsidP="00931903">
      <w:pPr>
        <w:pStyle w:val="Default"/>
        <w:numPr>
          <w:ilvl w:val="0"/>
          <w:numId w:val="21"/>
        </w:numPr>
        <w:rPr>
          <w:rFonts w:ascii="Tahoma" w:hAnsi="Tahoma" w:cs="Tahoma"/>
          <w:sz w:val="20"/>
          <w:szCs w:val="20"/>
        </w:rPr>
      </w:pPr>
      <w:proofErr w:type="spellStart"/>
      <w:r>
        <w:rPr>
          <w:rFonts w:ascii="Tahoma" w:hAnsi="Tahoma" w:cs="Tahoma"/>
          <w:sz w:val="20"/>
          <w:szCs w:val="20"/>
        </w:rPr>
        <w:t>surface</w:t>
      </w:r>
      <w:proofErr w:type="spellEnd"/>
      <w:r>
        <w:rPr>
          <w:rFonts w:ascii="Tahoma" w:hAnsi="Tahoma" w:cs="Tahoma"/>
          <w:sz w:val="20"/>
          <w:szCs w:val="20"/>
        </w:rPr>
        <w:t xml:space="preserve"> </w:t>
      </w:r>
      <w:proofErr w:type="spellStart"/>
      <w:r>
        <w:rPr>
          <w:rFonts w:ascii="Tahoma" w:hAnsi="Tahoma" w:cs="Tahoma"/>
          <w:sz w:val="20"/>
          <w:szCs w:val="20"/>
        </w:rPr>
        <w:t>v</w:t>
      </w:r>
      <w:r w:rsidRPr="00045F9D">
        <w:rPr>
          <w:rFonts w:ascii="Tahoma" w:hAnsi="Tahoma" w:cs="Tahoma"/>
          <w:sz w:val="20"/>
          <w:szCs w:val="20"/>
        </w:rPr>
        <w:t>isuel</w:t>
      </w:r>
      <w:r>
        <w:rPr>
          <w:rFonts w:ascii="Tahoma" w:hAnsi="Tahoma" w:cs="Tahoma"/>
          <w:sz w:val="20"/>
          <w:szCs w:val="20"/>
        </w:rPr>
        <w:t>le</w:t>
      </w:r>
      <w:proofErr w:type="spellEnd"/>
      <w:r>
        <w:rPr>
          <w:rFonts w:ascii="Tahoma" w:hAnsi="Tahoma" w:cs="Tahoma"/>
          <w:sz w:val="20"/>
          <w:szCs w:val="20"/>
        </w:rPr>
        <w:t xml:space="preserve"> libre : </w:t>
      </w:r>
      <w:r w:rsidR="00655F89">
        <w:rPr>
          <w:rFonts w:ascii="Tahoma" w:hAnsi="Tahoma" w:cs="Tahoma"/>
          <w:sz w:val="20"/>
          <w:szCs w:val="20"/>
        </w:rPr>
        <w:t>7</w:t>
      </w:r>
      <w:r>
        <w:rPr>
          <w:rFonts w:ascii="Tahoma" w:hAnsi="Tahoma" w:cs="Tahoma"/>
          <w:sz w:val="20"/>
          <w:szCs w:val="20"/>
        </w:rPr>
        <w:t xml:space="preserve">0 </w:t>
      </w:r>
      <w:r w:rsidRPr="00045F9D">
        <w:rPr>
          <w:rFonts w:ascii="Tahoma" w:hAnsi="Tahoma" w:cs="Tahoma"/>
          <w:sz w:val="20"/>
          <w:szCs w:val="20"/>
        </w:rPr>
        <w:t>%</w:t>
      </w:r>
    </w:p>
    <w:p w14:paraId="001CF07B" w14:textId="65ABFD43" w:rsidR="009373A5" w:rsidRPr="00931903" w:rsidRDefault="009373A5" w:rsidP="00931903">
      <w:pPr>
        <w:pStyle w:val="Default"/>
        <w:numPr>
          <w:ilvl w:val="0"/>
          <w:numId w:val="21"/>
        </w:numPr>
        <w:rPr>
          <w:rFonts w:ascii="Tahoma" w:hAnsi="Tahoma" w:cs="Tahoma"/>
          <w:i/>
          <w:iCs/>
          <w:color w:val="AEAAAA" w:themeColor="background2" w:themeShade="BF"/>
          <w:sz w:val="20"/>
          <w:szCs w:val="20"/>
          <w:lang w:val="fr-FR"/>
        </w:rPr>
      </w:pPr>
      <w:r>
        <w:rPr>
          <w:rFonts w:ascii="Tahoma" w:hAnsi="Tahoma" w:cs="Tahoma"/>
          <w:sz w:val="20"/>
          <w:szCs w:val="20"/>
          <w:lang w:val="fr-FR"/>
        </w:rPr>
        <w:t>a</w:t>
      </w:r>
      <w:r w:rsidRPr="00233F51">
        <w:rPr>
          <w:rFonts w:ascii="Tahoma" w:hAnsi="Tahoma" w:cs="Tahoma"/>
          <w:sz w:val="20"/>
          <w:szCs w:val="20"/>
          <w:lang w:val="fr-FR"/>
        </w:rPr>
        <w:t xml:space="preserve">ssemblée de manière invisible à l’aide de supports de lames en aluminium </w:t>
      </w:r>
      <w:r w:rsidR="0075512E" w:rsidRPr="00931903">
        <w:rPr>
          <w:rFonts w:ascii="Tahoma" w:hAnsi="Tahoma" w:cs="Tahoma"/>
          <w:i/>
          <w:iCs/>
          <w:color w:val="AEAAAA" w:themeColor="background2" w:themeShade="BF"/>
          <w:sz w:val="20"/>
          <w:szCs w:val="20"/>
          <w:lang w:val="fr-FR"/>
        </w:rPr>
        <w:t>ou rivetés à l'arrière du cadre pour les grilles rondes et autres formes spéciales.</w:t>
      </w:r>
    </w:p>
    <w:p w14:paraId="714246EB" w14:textId="33701F6C" w:rsidR="009373A5" w:rsidRPr="00F64AC6" w:rsidRDefault="009373A5" w:rsidP="00931903">
      <w:pPr>
        <w:pStyle w:val="Default"/>
        <w:numPr>
          <w:ilvl w:val="0"/>
          <w:numId w:val="21"/>
        </w:numPr>
        <w:rPr>
          <w:rFonts w:ascii="Tahoma" w:hAnsi="Tahoma" w:cs="Tahoma"/>
          <w:sz w:val="20"/>
          <w:szCs w:val="20"/>
          <w:lang w:val="fr-FR"/>
        </w:rPr>
      </w:pPr>
      <w:r>
        <w:rPr>
          <w:rFonts w:ascii="Tahoma" w:hAnsi="Tahoma" w:cs="Tahoma"/>
          <w:sz w:val="20"/>
          <w:szCs w:val="20"/>
          <w:lang w:val="fr-FR"/>
        </w:rPr>
        <w:t xml:space="preserve">angles </w:t>
      </w:r>
      <w:r w:rsidRPr="00F64AC6">
        <w:rPr>
          <w:rFonts w:ascii="Tahoma" w:hAnsi="Tahoma" w:cs="Tahoma"/>
          <w:sz w:val="20"/>
          <w:szCs w:val="20"/>
          <w:lang w:val="fr-FR"/>
        </w:rPr>
        <w:t>coupés en biais</w:t>
      </w:r>
    </w:p>
    <w:p w14:paraId="45D26D7D" w14:textId="77777777" w:rsidR="009373A5" w:rsidRPr="00931903" w:rsidRDefault="009373A5" w:rsidP="00931903">
      <w:pPr>
        <w:jc w:val="both"/>
        <w:rPr>
          <w:rFonts w:ascii="Tahoma" w:hAnsi="Tahoma"/>
          <w:b/>
          <w:sz w:val="20"/>
        </w:rPr>
      </w:pPr>
      <w:r w:rsidRPr="00931903">
        <w:rPr>
          <w:rFonts w:ascii="Tahoma" w:hAnsi="Tahoma"/>
          <w:b/>
          <w:sz w:val="20"/>
        </w:rPr>
        <w:t>mat</w:t>
      </w:r>
      <w:r w:rsidR="00E447FB" w:rsidRPr="00931903">
        <w:rPr>
          <w:rFonts w:ascii="Tahoma" w:hAnsi="Tahoma"/>
          <w:b/>
          <w:sz w:val="20"/>
        </w:rPr>
        <w:t>ièr</w:t>
      </w:r>
      <w:r w:rsidRPr="00931903">
        <w:rPr>
          <w:rFonts w:ascii="Tahoma" w:hAnsi="Tahoma"/>
          <w:b/>
          <w:sz w:val="20"/>
        </w:rPr>
        <w:t>e</w:t>
      </w:r>
    </w:p>
    <w:p w14:paraId="34BF3046" w14:textId="774B1F02" w:rsidR="009373A5" w:rsidRPr="00931903" w:rsidRDefault="00E447FB" w:rsidP="00931903">
      <w:pPr>
        <w:pStyle w:val="ListParagraph"/>
        <w:numPr>
          <w:ilvl w:val="0"/>
          <w:numId w:val="21"/>
        </w:numPr>
        <w:rPr>
          <w:rFonts w:ascii="Tahoma" w:hAnsi="Tahoma"/>
          <w:sz w:val="20"/>
          <w:lang w:val="fr-FR"/>
        </w:rPr>
      </w:pPr>
      <w:r w:rsidRPr="00931903">
        <w:rPr>
          <w:rFonts w:ascii="Tahoma" w:hAnsi="Tahoma" w:cs="Tahoma"/>
          <w:sz w:val="20"/>
          <w:lang w:val="fr-FR"/>
        </w:rPr>
        <w:t xml:space="preserve">composée de profils en aluminium extrudé (AlMgSi0,5, EN AW 6063 T66) </w:t>
      </w:r>
    </w:p>
    <w:p w14:paraId="25ABBB6F" w14:textId="36B26927" w:rsidR="00E447FB" w:rsidRPr="00F64AC6" w:rsidRDefault="00E447FB" w:rsidP="00931903">
      <w:pPr>
        <w:pStyle w:val="Default"/>
        <w:numPr>
          <w:ilvl w:val="0"/>
          <w:numId w:val="21"/>
        </w:numPr>
        <w:rPr>
          <w:rFonts w:ascii="Tahoma" w:hAnsi="Tahoma" w:cs="Tahoma"/>
          <w:sz w:val="20"/>
          <w:szCs w:val="20"/>
          <w:lang w:val="fr-FR"/>
        </w:rPr>
      </w:pPr>
      <w:r>
        <w:rPr>
          <w:rFonts w:ascii="Tahoma" w:hAnsi="Tahoma" w:cs="Tahoma"/>
          <w:sz w:val="20"/>
          <w:szCs w:val="20"/>
          <w:lang w:val="fr-FR"/>
        </w:rPr>
        <w:t>e</w:t>
      </w:r>
      <w:r w:rsidRPr="00F64AC6">
        <w:rPr>
          <w:rFonts w:ascii="Tahoma" w:hAnsi="Tahoma" w:cs="Tahoma"/>
          <w:sz w:val="20"/>
          <w:szCs w:val="20"/>
          <w:lang w:val="fr-FR"/>
        </w:rPr>
        <w:t xml:space="preserve">xécution avec treillis en inox 18/8, maillage </w:t>
      </w:r>
      <w:r w:rsidR="00A848B4">
        <w:rPr>
          <w:rFonts w:ascii="Tahoma" w:hAnsi="Tahoma" w:cs="Tahoma"/>
          <w:sz w:val="20"/>
          <w:szCs w:val="20"/>
          <w:lang w:val="fr-FR"/>
        </w:rPr>
        <w:t>2,3</w:t>
      </w:r>
      <w:r>
        <w:rPr>
          <w:rFonts w:ascii="Tahoma" w:hAnsi="Tahoma" w:cs="Tahoma"/>
          <w:sz w:val="20"/>
          <w:szCs w:val="20"/>
          <w:lang w:val="fr-FR"/>
        </w:rPr>
        <w:t>mm</w:t>
      </w:r>
      <w:r w:rsidRPr="00F64AC6">
        <w:rPr>
          <w:rFonts w:ascii="Tahoma" w:hAnsi="Tahoma" w:cs="Tahoma"/>
          <w:sz w:val="20"/>
          <w:szCs w:val="20"/>
          <w:lang w:val="fr-FR"/>
        </w:rPr>
        <w:t xml:space="preserve"> x </w:t>
      </w:r>
      <w:r w:rsidR="00A848B4">
        <w:rPr>
          <w:rFonts w:ascii="Tahoma" w:hAnsi="Tahoma" w:cs="Tahoma"/>
          <w:sz w:val="20"/>
          <w:szCs w:val="20"/>
          <w:lang w:val="fr-FR"/>
        </w:rPr>
        <w:t>2,3</w:t>
      </w:r>
      <w:r w:rsidRPr="00F64AC6">
        <w:rPr>
          <w:rFonts w:ascii="Tahoma" w:hAnsi="Tahoma" w:cs="Tahoma"/>
          <w:sz w:val="20"/>
          <w:szCs w:val="20"/>
          <w:lang w:val="fr-FR"/>
        </w:rPr>
        <w:t>mm</w:t>
      </w:r>
    </w:p>
    <w:p w14:paraId="4842482C" w14:textId="7994349F" w:rsidR="009373A5" w:rsidRPr="00931903" w:rsidRDefault="009373A5" w:rsidP="00931903">
      <w:pPr>
        <w:pStyle w:val="ListParagraph"/>
        <w:numPr>
          <w:ilvl w:val="0"/>
          <w:numId w:val="21"/>
        </w:numPr>
        <w:jc w:val="both"/>
        <w:rPr>
          <w:rFonts w:ascii="Tahoma" w:hAnsi="Tahoma"/>
          <w:i/>
          <w:iCs/>
          <w:color w:val="AEAAAA" w:themeColor="background2" w:themeShade="BF"/>
          <w:sz w:val="20"/>
        </w:rPr>
      </w:pPr>
      <w:r w:rsidRPr="00931903">
        <w:rPr>
          <w:rFonts w:ascii="Tahoma" w:hAnsi="Tahoma"/>
          <w:sz w:val="20"/>
        </w:rPr>
        <w:t xml:space="preserve">traitement de surface </w:t>
      </w:r>
      <w:r w:rsidR="0075512E" w:rsidRPr="00931903">
        <w:rPr>
          <w:rFonts w:ascii="Tahoma" w:hAnsi="Tahoma"/>
          <w:i/>
          <w:iCs/>
          <w:color w:val="AEAAAA" w:themeColor="background2" w:themeShade="BF"/>
          <w:sz w:val="20"/>
        </w:rPr>
        <w:t>(sélectionnez les choix souhaités):</w:t>
      </w:r>
      <w:r w:rsidRPr="00931903">
        <w:rPr>
          <w:rFonts w:ascii="Tahoma" w:hAnsi="Tahoma"/>
          <w:i/>
          <w:iCs/>
          <w:color w:val="AEAAAA" w:themeColor="background2" w:themeShade="BF"/>
          <w:sz w:val="20"/>
        </w:rPr>
        <w:t xml:space="preserve"> </w:t>
      </w:r>
    </w:p>
    <w:p w14:paraId="31D79853" w14:textId="299A16A2" w:rsidR="009373A5" w:rsidRPr="00931903" w:rsidRDefault="0075512E" w:rsidP="00931903">
      <w:pPr>
        <w:pStyle w:val="bestektekst"/>
        <w:numPr>
          <w:ilvl w:val="1"/>
          <w:numId w:val="21"/>
        </w:numPr>
        <w:rPr>
          <w:rFonts w:ascii="Tahoma" w:hAnsi="Tahoma" w:cs="Tahoma"/>
          <w:i/>
          <w:iCs/>
          <w:color w:val="AEAAAA" w:themeColor="background2" w:themeShade="BF"/>
          <w:szCs w:val="20"/>
          <w:lang w:val="fr-FR"/>
        </w:rPr>
      </w:pPr>
      <w:r w:rsidRPr="00931903">
        <w:rPr>
          <w:rFonts w:ascii="Tahoma" w:hAnsi="Tahoma" w:cs="Tahoma"/>
          <w:i/>
          <w:iCs/>
          <w:color w:val="AEAAAA" w:themeColor="background2" w:themeShade="BF"/>
          <w:szCs w:val="20"/>
          <w:lang w:val="fr-FR"/>
        </w:rPr>
        <w:t>a</w:t>
      </w:r>
      <w:r w:rsidR="009373A5" w:rsidRPr="00931903">
        <w:rPr>
          <w:rFonts w:ascii="Tahoma" w:hAnsi="Tahoma" w:cs="Tahoma"/>
          <w:i/>
          <w:iCs/>
          <w:color w:val="AEAAAA" w:themeColor="background2" w:themeShade="BF"/>
          <w:szCs w:val="20"/>
          <w:lang w:val="fr-FR"/>
        </w:rPr>
        <w:t xml:space="preserve">nodisé avec épaisseur de 20 µm, </w:t>
      </w:r>
      <w:r w:rsidRPr="00931903">
        <w:rPr>
          <w:rFonts w:ascii="Tahoma" w:hAnsi="Tahoma" w:cs="Tahoma"/>
          <w:i/>
          <w:iCs/>
          <w:color w:val="AEAAAA" w:themeColor="background2" w:themeShade="BF"/>
          <w:szCs w:val="20"/>
          <w:lang w:val="fr-FR"/>
        </w:rPr>
        <w:t xml:space="preserve">naturel </w:t>
      </w:r>
      <w:r w:rsidR="009373A5" w:rsidRPr="00931903">
        <w:rPr>
          <w:rFonts w:ascii="Tahoma" w:hAnsi="Tahoma" w:cs="Tahoma"/>
          <w:i/>
          <w:iCs/>
          <w:color w:val="AEAAAA" w:themeColor="background2" w:themeShade="BF"/>
          <w:szCs w:val="20"/>
          <w:lang w:val="fr-FR"/>
        </w:rPr>
        <w:t>ou</w:t>
      </w:r>
      <w:r w:rsidRPr="00931903">
        <w:rPr>
          <w:rFonts w:ascii="Tahoma" w:hAnsi="Tahoma" w:cs="Tahoma"/>
          <w:i/>
          <w:iCs/>
          <w:color w:val="AEAAAA" w:themeColor="background2" w:themeShade="BF"/>
          <w:szCs w:val="20"/>
          <w:lang w:val="fr-FR"/>
        </w:rPr>
        <w:t xml:space="preserve"> couleur EURAS (Des différences de teintes sont possibles.)</w:t>
      </w:r>
    </w:p>
    <w:p w14:paraId="36FB87E9" w14:textId="42BE24B3" w:rsidR="009373A5" w:rsidRPr="00931903" w:rsidRDefault="0075512E" w:rsidP="00931903">
      <w:pPr>
        <w:pStyle w:val="bestektekst"/>
        <w:ind w:left="1416"/>
        <w:rPr>
          <w:rFonts w:ascii="Tahoma" w:hAnsi="Tahoma" w:cs="Tahoma"/>
          <w:i/>
          <w:iCs/>
          <w:color w:val="AEAAAA" w:themeColor="background2" w:themeShade="BF"/>
          <w:szCs w:val="20"/>
          <w:lang w:val="fr-FR"/>
        </w:rPr>
      </w:pPr>
      <w:r w:rsidRPr="00931903">
        <w:rPr>
          <w:rFonts w:ascii="Tahoma" w:hAnsi="Tahoma" w:cs="Tahoma"/>
          <w:i/>
          <w:iCs/>
          <w:color w:val="AEAAAA" w:themeColor="background2" w:themeShade="BF"/>
          <w:szCs w:val="20"/>
          <w:lang w:val="fr-FR"/>
        </w:rPr>
        <w:t xml:space="preserve">Option: </w:t>
      </w:r>
      <w:r w:rsidR="00A21305" w:rsidRPr="00931903">
        <w:rPr>
          <w:rFonts w:ascii="Tahoma" w:hAnsi="Tahoma" w:cs="Tahoma"/>
          <w:i/>
          <w:iCs/>
          <w:color w:val="AEAAAA" w:themeColor="background2" w:themeShade="BF"/>
          <w:szCs w:val="20"/>
          <w:lang w:val="fr-FR"/>
        </w:rPr>
        <w:t>Épaisseur de couche supplémentaire de 5µ pour une utilisation dans des environnements agressifs.</w:t>
      </w:r>
    </w:p>
    <w:p w14:paraId="1F0E89B5" w14:textId="5D48F252" w:rsidR="00A21305" w:rsidRPr="00931903" w:rsidRDefault="009373A5" w:rsidP="00931903">
      <w:pPr>
        <w:pStyle w:val="bestektekst"/>
        <w:numPr>
          <w:ilvl w:val="1"/>
          <w:numId w:val="21"/>
        </w:numPr>
        <w:rPr>
          <w:rFonts w:ascii="Tahoma" w:hAnsi="Tahoma" w:cs="Tahoma"/>
          <w:i/>
          <w:iCs/>
          <w:color w:val="AEAAAA" w:themeColor="background2" w:themeShade="BF"/>
          <w:szCs w:val="20"/>
          <w:lang w:val="nl-NL"/>
        </w:rPr>
      </w:pPr>
      <w:r w:rsidRPr="00931903">
        <w:rPr>
          <w:rFonts w:ascii="Tahoma" w:hAnsi="Tahoma" w:cs="Tahoma"/>
          <w:i/>
          <w:iCs/>
          <w:color w:val="AEAAAA" w:themeColor="background2" w:themeShade="BF"/>
          <w:szCs w:val="20"/>
          <w:lang w:val="fr-FR"/>
        </w:rPr>
        <w:t>Thermolaquage en couleur RAL au choix avec épaisseur de 60 – 80 µm</w:t>
      </w:r>
      <w:r w:rsidR="00A21305" w:rsidRPr="00931903">
        <w:rPr>
          <w:rFonts w:ascii="Tahoma" w:hAnsi="Tahoma" w:cs="Tahoma"/>
          <w:i/>
          <w:iCs/>
          <w:color w:val="AEAAAA" w:themeColor="background2" w:themeShade="BF"/>
          <w:szCs w:val="20"/>
          <w:lang w:val="fr-FR"/>
        </w:rPr>
        <w:t>, conforme à ‘</w:t>
      </w:r>
      <w:proofErr w:type="spellStart"/>
      <w:r w:rsidR="00A21305" w:rsidRPr="00931903">
        <w:rPr>
          <w:rFonts w:ascii="Tahoma" w:hAnsi="Tahoma" w:cs="Tahoma"/>
          <w:i/>
          <w:iCs/>
          <w:color w:val="AEAAAA" w:themeColor="background2" w:themeShade="BF"/>
          <w:szCs w:val="20"/>
          <w:lang w:val="fr-FR"/>
        </w:rPr>
        <w:t>Seaside</w:t>
      </w:r>
      <w:proofErr w:type="spellEnd"/>
      <w:r w:rsidR="00A21305" w:rsidRPr="00931903">
        <w:rPr>
          <w:rFonts w:ascii="Tahoma" w:hAnsi="Tahoma" w:cs="Tahoma"/>
          <w:i/>
          <w:iCs/>
          <w:color w:val="AEAAAA" w:themeColor="background2" w:themeShade="BF"/>
          <w:szCs w:val="20"/>
          <w:lang w:val="fr-FR"/>
        </w:rPr>
        <w:t xml:space="preserve"> </w:t>
      </w:r>
      <w:proofErr w:type="spellStart"/>
      <w:r w:rsidR="00A21305" w:rsidRPr="00931903">
        <w:rPr>
          <w:rFonts w:ascii="Tahoma" w:hAnsi="Tahoma" w:cs="Tahoma"/>
          <w:i/>
          <w:iCs/>
          <w:color w:val="AEAAAA" w:themeColor="background2" w:themeShade="BF"/>
          <w:szCs w:val="20"/>
          <w:lang w:val="fr-FR"/>
        </w:rPr>
        <w:t>Quality</w:t>
      </w:r>
      <w:proofErr w:type="spellEnd"/>
      <w:r w:rsidR="00A21305" w:rsidRPr="00931903">
        <w:rPr>
          <w:rFonts w:ascii="Tahoma" w:hAnsi="Tahoma" w:cs="Tahoma"/>
          <w:i/>
          <w:iCs/>
          <w:color w:val="AEAAAA" w:themeColor="background2" w:themeShade="BF"/>
          <w:szCs w:val="20"/>
          <w:lang w:val="fr-FR"/>
        </w:rPr>
        <w:t xml:space="preserve"> A’</w:t>
      </w:r>
    </w:p>
    <w:p w14:paraId="2A82D0AB" w14:textId="1275E5C0" w:rsidR="00EC1C43" w:rsidRPr="00931903" w:rsidRDefault="00A21305" w:rsidP="00931903">
      <w:pPr>
        <w:pStyle w:val="bestektekst"/>
        <w:ind w:left="1416"/>
        <w:rPr>
          <w:rFonts w:ascii="Tahoma" w:hAnsi="Tahoma" w:cs="Tahoma"/>
          <w:i/>
          <w:iCs/>
          <w:color w:val="AEAAAA" w:themeColor="background2" w:themeShade="BF"/>
          <w:szCs w:val="20"/>
          <w:lang w:val="nl-NL"/>
        </w:rPr>
      </w:pPr>
      <w:r w:rsidRPr="00931903">
        <w:rPr>
          <w:rFonts w:ascii="Tahoma" w:hAnsi="Tahoma" w:cs="Tahoma"/>
          <w:i/>
          <w:iCs/>
          <w:color w:val="AEAAAA" w:themeColor="background2" w:themeShade="BF"/>
          <w:szCs w:val="20"/>
          <w:lang w:val="fr-FR"/>
        </w:rPr>
        <w:t>Option:</w:t>
      </w:r>
      <w:r w:rsidR="009373A5" w:rsidRPr="00931903">
        <w:rPr>
          <w:rFonts w:ascii="Tahoma" w:hAnsi="Tahoma" w:cs="Tahoma"/>
          <w:i/>
          <w:iCs/>
          <w:color w:val="AEAAAA" w:themeColor="background2" w:themeShade="BF"/>
          <w:szCs w:val="20"/>
          <w:lang w:val="fr-FR"/>
        </w:rPr>
        <w:t xml:space="preserve"> </w:t>
      </w:r>
      <w:r w:rsidRPr="00931903">
        <w:rPr>
          <w:rFonts w:ascii="Tahoma" w:hAnsi="Tahoma" w:cs="Tahoma"/>
          <w:i/>
          <w:iCs/>
          <w:color w:val="AEAAAA" w:themeColor="background2" w:themeShade="BF"/>
          <w:szCs w:val="20"/>
          <w:lang w:val="fr-FR"/>
        </w:rPr>
        <w:t>Épaisseur de couche supplémentaire de 15-20µ ou conforme à ‘</w:t>
      </w:r>
      <w:proofErr w:type="spellStart"/>
      <w:r w:rsidRPr="00931903">
        <w:rPr>
          <w:rFonts w:ascii="Tahoma" w:hAnsi="Tahoma" w:cs="Tahoma"/>
          <w:i/>
          <w:iCs/>
          <w:color w:val="AEAAAA" w:themeColor="background2" w:themeShade="BF"/>
          <w:szCs w:val="20"/>
          <w:lang w:val="fr-FR"/>
        </w:rPr>
        <w:t>Seaside</w:t>
      </w:r>
      <w:proofErr w:type="spellEnd"/>
      <w:r w:rsidRPr="00931903">
        <w:rPr>
          <w:rFonts w:ascii="Tahoma" w:hAnsi="Tahoma" w:cs="Tahoma"/>
          <w:i/>
          <w:iCs/>
          <w:color w:val="AEAAAA" w:themeColor="background2" w:themeShade="BF"/>
          <w:szCs w:val="20"/>
          <w:lang w:val="fr-FR"/>
        </w:rPr>
        <w:t xml:space="preserve"> </w:t>
      </w:r>
      <w:proofErr w:type="spellStart"/>
      <w:r w:rsidRPr="00931903">
        <w:rPr>
          <w:rFonts w:ascii="Tahoma" w:hAnsi="Tahoma" w:cs="Tahoma"/>
          <w:i/>
          <w:iCs/>
          <w:color w:val="AEAAAA" w:themeColor="background2" w:themeShade="BF"/>
          <w:szCs w:val="20"/>
          <w:lang w:val="fr-FR"/>
        </w:rPr>
        <w:t>Quality</w:t>
      </w:r>
      <w:proofErr w:type="spellEnd"/>
      <w:r w:rsidRPr="00931903">
        <w:rPr>
          <w:rFonts w:ascii="Tahoma" w:hAnsi="Tahoma" w:cs="Tahoma"/>
          <w:i/>
          <w:iCs/>
          <w:color w:val="AEAAAA" w:themeColor="background2" w:themeShade="BF"/>
          <w:szCs w:val="20"/>
          <w:lang w:val="fr-FR"/>
        </w:rPr>
        <w:t>’ OX (pré-anodisation)</w:t>
      </w:r>
    </w:p>
    <w:p w14:paraId="42F3E8FC" w14:textId="1971CC05" w:rsidR="00A21305" w:rsidRPr="00931903" w:rsidRDefault="00931903" w:rsidP="00931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fr-FR"/>
        </w:rPr>
      </w:pPr>
      <w:r>
        <w:rPr>
          <w:rFonts w:ascii="Tahoma" w:hAnsi="Tahoma"/>
          <w:b/>
          <w:sz w:val="20"/>
          <w:lang w:val="fr-FR"/>
        </w:rPr>
        <w:t>d</w:t>
      </w:r>
      <w:r w:rsidR="00A21305" w:rsidRPr="00931903">
        <w:rPr>
          <w:rFonts w:ascii="Tahoma" w:hAnsi="Tahoma"/>
          <w:b/>
          <w:sz w:val="20"/>
          <w:lang w:val="fr-FR"/>
        </w:rPr>
        <w:t>imensions</w:t>
      </w:r>
    </w:p>
    <w:p w14:paraId="778BF594" w14:textId="64AF93AD" w:rsidR="009373A5" w:rsidRPr="00931903" w:rsidRDefault="00931903" w:rsidP="00931903">
      <w:pPr>
        <w:pStyle w:val="ListParagraph"/>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i/>
          <w:iCs/>
          <w:color w:val="AEAAAA" w:themeColor="background2" w:themeShade="BF"/>
          <w:sz w:val="20"/>
          <w:lang w:val="fr-FR"/>
        </w:rPr>
      </w:pPr>
      <w:r w:rsidRPr="00931903">
        <w:rPr>
          <w:rFonts w:ascii="Tahoma" w:hAnsi="Tahoma"/>
          <w:i/>
          <w:iCs/>
          <w:color w:val="AEAAAA" w:themeColor="background2" w:themeShade="BF"/>
          <w:sz w:val="20"/>
          <w:lang w:val="fr-FR"/>
        </w:rPr>
        <w:t>é</w:t>
      </w:r>
      <w:r w:rsidR="00A21305" w:rsidRPr="00931903">
        <w:rPr>
          <w:rFonts w:ascii="Tahoma" w:hAnsi="Tahoma"/>
          <w:i/>
          <w:iCs/>
          <w:color w:val="AEAAAA" w:themeColor="background2" w:themeShade="BF"/>
          <w:sz w:val="20"/>
          <w:lang w:val="fr-FR"/>
        </w:rPr>
        <w:t>paisseur du cadre : 24mm / 28mm / 32mm</w:t>
      </w:r>
    </w:p>
    <w:p w14:paraId="71A194FC" w14:textId="5C1B4D05" w:rsidR="00A21305" w:rsidRPr="00931903" w:rsidRDefault="00931903" w:rsidP="00931903">
      <w:pPr>
        <w:pStyle w:val="ListParagraph"/>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fr-FR"/>
        </w:rPr>
      </w:pPr>
      <w:r>
        <w:rPr>
          <w:rFonts w:ascii="Tahoma" w:hAnsi="Tahoma"/>
          <w:sz w:val="20"/>
          <w:lang w:val="fr-FR"/>
        </w:rPr>
        <w:t>l</w:t>
      </w:r>
      <w:r w:rsidR="00A21305" w:rsidRPr="00931903">
        <w:rPr>
          <w:rFonts w:ascii="Tahoma" w:hAnsi="Tahoma"/>
          <w:sz w:val="20"/>
          <w:lang w:val="fr-FR"/>
        </w:rPr>
        <w:t>argeur x hauteur / diamètre / … : voir quantitatif et/ou dessins</w:t>
      </w:r>
    </w:p>
    <w:p w14:paraId="27DC7AEA" w14:textId="77777777" w:rsidR="009373A5" w:rsidRPr="00931903" w:rsidRDefault="009373A5" w:rsidP="00931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rPr>
      </w:pPr>
      <w:r w:rsidRPr="00931903">
        <w:rPr>
          <w:rFonts w:ascii="Tahoma" w:hAnsi="Tahoma"/>
          <w:b/>
          <w:sz w:val="20"/>
        </w:rPr>
        <w:t>o</w:t>
      </w:r>
      <w:r w:rsidR="00E447FB" w:rsidRPr="00931903">
        <w:rPr>
          <w:rFonts w:ascii="Tahoma" w:hAnsi="Tahoma"/>
          <w:b/>
          <w:sz w:val="20"/>
        </w:rPr>
        <w:t>ption</w:t>
      </w:r>
      <w:r w:rsidRPr="00931903">
        <w:rPr>
          <w:rFonts w:ascii="Tahoma" w:hAnsi="Tahoma"/>
          <w:b/>
          <w:sz w:val="20"/>
        </w:rPr>
        <w:t xml:space="preserve">s </w:t>
      </w:r>
    </w:p>
    <w:p w14:paraId="445729E9" w14:textId="39AC7BA8" w:rsidR="00A21305" w:rsidRPr="00931903" w:rsidRDefault="00A21305" w:rsidP="00931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Cs/>
          <w:i/>
          <w:iCs/>
          <w:color w:val="AEAAAA" w:themeColor="background2" w:themeShade="BF"/>
          <w:sz w:val="20"/>
        </w:rPr>
      </w:pPr>
      <w:r w:rsidRPr="00931903">
        <w:rPr>
          <w:rFonts w:ascii="Tahoma" w:hAnsi="Tahoma"/>
          <w:bCs/>
          <w:i/>
          <w:iCs/>
          <w:color w:val="AEAAAA" w:themeColor="background2" w:themeShade="BF"/>
          <w:sz w:val="20"/>
        </w:rPr>
        <w:t>Les options ci-dessous ne sont pas toutes possibles avec des grilles rondes ou d'autres formes spéciales. Ils ne sont pas non plus toujours combinables entre eux et peuvent influencer les propriétés de la grilles. Pour plus d’informations, contactez Renson.</w:t>
      </w:r>
    </w:p>
    <w:p w14:paraId="506425FE" w14:textId="36E475AB" w:rsidR="00E447FB" w:rsidRPr="00F64AC6" w:rsidRDefault="00012CAE" w:rsidP="00931903">
      <w:pPr>
        <w:pStyle w:val="bestektekst"/>
        <w:numPr>
          <w:ilvl w:val="0"/>
          <w:numId w:val="21"/>
        </w:numPr>
        <w:rPr>
          <w:rFonts w:ascii="Tahoma" w:hAnsi="Tahoma" w:cs="Tahoma"/>
          <w:szCs w:val="20"/>
          <w:lang w:val="fr-FR"/>
        </w:rPr>
      </w:pPr>
      <w:r w:rsidRPr="00012CAE">
        <w:rPr>
          <w:rFonts w:ascii="Tahoma" w:hAnsi="Tahoma" w:cs="Tahoma"/>
          <w:lang w:val="fr-FR"/>
        </w:rPr>
        <w:t>t</w:t>
      </w:r>
      <w:r w:rsidR="00E447FB" w:rsidRPr="00F64AC6">
        <w:rPr>
          <w:rFonts w:ascii="Tahoma" w:hAnsi="Tahoma" w:cs="Tahoma"/>
          <w:lang w:val="fr-FR"/>
        </w:rPr>
        <w:t xml:space="preserve">reillis alternatifs </w:t>
      </w:r>
      <w:r w:rsidR="00E447FB" w:rsidRPr="00F64AC6">
        <w:rPr>
          <w:rFonts w:ascii="Tahoma" w:hAnsi="Tahoma" w:cs="Tahoma"/>
          <w:szCs w:val="20"/>
          <w:lang w:val="fr-FR"/>
        </w:rPr>
        <w:t xml:space="preserve">: </w:t>
      </w:r>
      <w:proofErr w:type="spellStart"/>
      <w:r w:rsidR="00E447FB" w:rsidRPr="00F64AC6">
        <w:rPr>
          <w:rFonts w:ascii="Tahoma" w:hAnsi="Tahoma" w:cs="Tahoma"/>
          <w:szCs w:val="20"/>
          <w:lang w:val="fr-FR"/>
        </w:rPr>
        <w:t>mousitiquaire</w:t>
      </w:r>
      <w:proofErr w:type="spellEnd"/>
      <w:r w:rsidR="00E447FB" w:rsidRPr="00F64AC6">
        <w:rPr>
          <w:rFonts w:ascii="Tahoma" w:hAnsi="Tahoma" w:cs="Tahoma"/>
          <w:szCs w:val="20"/>
          <w:lang w:val="fr-FR"/>
        </w:rPr>
        <w:t xml:space="preserve"> </w:t>
      </w:r>
      <w:r w:rsidR="00A848B4">
        <w:rPr>
          <w:rFonts w:ascii="Tahoma" w:hAnsi="Tahoma" w:cs="Tahoma"/>
          <w:szCs w:val="20"/>
          <w:lang w:val="fr-FR"/>
        </w:rPr>
        <w:t>6</w:t>
      </w:r>
      <w:r w:rsidR="00E447FB">
        <w:rPr>
          <w:rFonts w:ascii="Tahoma" w:hAnsi="Tahoma" w:cs="Tahoma"/>
          <w:szCs w:val="20"/>
          <w:lang w:val="fr-FR"/>
        </w:rPr>
        <w:t>mm</w:t>
      </w:r>
      <w:r w:rsidR="00E447FB" w:rsidRPr="00F64AC6">
        <w:rPr>
          <w:rFonts w:ascii="Tahoma" w:hAnsi="Tahoma" w:cs="Tahoma"/>
          <w:szCs w:val="20"/>
          <w:lang w:val="fr-FR"/>
        </w:rPr>
        <w:t xml:space="preserve"> x </w:t>
      </w:r>
      <w:r w:rsidR="00A848B4">
        <w:rPr>
          <w:rFonts w:ascii="Tahoma" w:hAnsi="Tahoma" w:cs="Tahoma"/>
          <w:szCs w:val="20"/>
          <w:lang w:val="fr-FR"/>
        </w:rPr>
        <w:t>6</w:t>
      </w:r>
      <w:r w:rsidR="00E447FB" w:rsidRPr="00F64AC6">
        <w:rPr>
          <w:rFonts w:ascii="Tahoma" w:hAnsi="Tahoma" w:cs="Tahoma"/>
          <w:lang w:val="fr-FR"/>
        </w:rPr>
        <w:t xml:space="preserve">mm ou treillis </w:t>
      </w:r>
      <w:r w:rsidR="00E447FB" w:rsidRPr="00F64AC6">
        <w:rPr>
          <w:rFonts w:ascii="Tahoma" w:hAnsi="Tahoma" w:cs="Tahoma"/>
          <w:szCs w:val="20"/>
          <w:lang w:val="fr-FR"/>
        </w:rPr>
        <w:t xml:space="preserve">10 x 10 </w:t>
      </w:r>
      <w:proofErr w:type="spellStart"/>
      <w:r w:rsidR="00E447FB" w:rsidRPr="00F64AC6">
        <w:rPr>
          <w:rFonts w:ascii="Tahoma" w:hAnsi="Tahoma" w:cs="Tahoma"/>
          <w:szCs w:val="20"/>
          <w:lang w:val="fr-FR"/>
        </w:rPr>
        <w:t>mm.</w:t>
      </w:r>
      <w:proofErr w:type="spellEnd"/>
    </w:p>
    <w:p w14:paraId="2D1269F3" w14:textId="090C5FB3" w:rsidR="00E447FB" w:rsidRPr="006C40CF" w:rsidRDefault="00012CAE" w:rsidP="00931903">
      <w:pPr>
        <w:pStyle w:val="bestektekst"/>
        <w:numPr>
          <w:ilvl w:val="0"/>
          <w:numId w:val="21"/>
        </w:numPr>
        <w:rPr>
          <w:rFonts w:ascii="Tahoma" w:hAnsi="Tahoma" w:cs="Tahoma"/>
          <w:szCs w:val="20"/>
          <w:lang w:val="fr-FR"/>
        </w:rPr>
      </w:pPr>
      <w:r>
        <w:rPr>
          <w:rFonts w:ascii="Tahoma" w:hAnsi="Tahoma" w:cs="Tahoma"/>
          <w:szCs w:val="20"/>
          <w:lang w:val="fr-FR"/>
        </w:rPr>
        <w:t>p</w:t>
      </w:r>
      <w:r w:rsidR="00E447FB" w:rsidRPr="006C40CF">
        <w:rPr>
          <w:rFonts w:ascii="Tahoma" w:hAnsi="Tahoma" w:cs="Tahoma"/>
          <w:szCs w:val="20"/>
          <w:lang w:val="fr-FR"/>
        </w:rPr>
        <w:t>rofil récupérateur d’eau pour une meilleure étanchéité à l’eau</w:t>
      </w:r>
      <w:r w:rsidR="00E447FB">
        <w:rPr>
          <w:rFonts w:ascii="Tahoma" w:hAnsi="Tahoma" w:cs="Tahoma"/>
          <w:szCs w:val="20"/>
          <w:lang w:val="fr-FR"/>
        </w:rPr>
        <w:t xml:space="preserve"> : c</w:t>
      </w:r>
      <w:r w:rsidR="00A848B4">
        <w:rPr>
          <w:rFonts w:ascii="Tahoma" w:hAnsi="Tahoma" w:cs="Tahoma"/>
          <w:szCs w:val="20"/>
          <w:lang w:val="fr-FR"/>
        </w:rPr>
        <w:t xml:space="preserve">lasse </w:t>
      </w:r>
      <w:r w:rsidR="00655F89">
        <w:rPr>
          <w:rFonts w:ascii="Tahoma" w:hAnsi="Tahoma" w:cs="Tahoma"/>
          <w:szCs w:val="20"/>
          <w:lang w:val="fr-FR"/>
        </w:rPr>
        <w:t>B</w:t>
      </w:r>
      <w:r w:rsidR="00E447FB" w:rsidRPr="006C40CF">
        <w:rPr>
          <w:rFonts w:ascii="Tahoma" w:hAnsi="Tahoma" w:cs="Tahoma"/>
          <w:szCs w:val="20"/>
          <w:lang w:val="fr-FR"/>
        </w:rPr>
        <w:t xml:space="preserve"> </w:t>
      </w:r>
      <w:r w:rsidR="00E447FB">
        <w:rPr>
          <w:rFonts w:ascii="Tahoma" w:hAnsi="Tahoma" w:cs="Tahoma"/>
          <w:szCs w:val="20"/>
          <w:lang w:val="fr-FR"/>
        </w:rPr>
        <w:t xml:space="preserve">sous </w:t>
      </w:r>
      <w:r w:rsidR="00E447FB" w:rsidRPr="006C40CF">
        <w:rPr>
          <w:rFonts w:ascii="Tahoma" w:hAnsi="Tahoma" w:cs="Tahoma"/>
          <w:szCs w:val="20"/>
          <w:lang w:val="fr-FR"/>
        </w:rPr>
        <w:t>0,</w:t>
      </w:r>
      <w:r w:rsidR="00655F89">
        <w:rPr>
          <w:rFonts w:ascii="Tahoma" w:hAnsi="Tahoma" w:cs="Tahoma"/>
          <w:szCs w:val="20"/>
          <w:lang w:val="fr-FR"/>
        </w:rPr>
        <w:t>0</w:t>
      </w:r>
      <w:r w:rsidR="00E447FB" w:rsidRPr="006C40CF">
        <w:rPr>
          <w:rFonts w:ascii="Tahoma" w:hAnsi="Tahoma" w:cs="Tahoma"/>
          <w:szCs w:val="20"/>
          <w:lang w:val="fr-FR"/>
        </w:rPr>
        <w:t xml:space="preserve"> m/s </w:t>
      </w:r>
    </w:p>
    <w:p w14:paraId="36775F9A" w14:textId="64DF6336" w:rsidR="00E447FB" w:rsidRPr="00E447FB" w:rsidRDefault="00012CAE" w:rsidP="00931903">
      <w:pPr>
        <w:pStyle w:val="bestektekst"/>
        <w:numPr>
          <w:ilvl w:val="0"/>
          <w:numId w:val="21"/>
        </w:numPr>
        <w:rPr>
          <w:rFonts w:ascii="Tahoma" w:hAnsi="Tahoma" w:cs="Tahoma"/>
          <w:szCs w:val="20"/>
          <w:lang w:val="fr-FR"/>
        </w:rPr>
      </w:pPr>
      <w:r>
        <w:rPr>
          <w:rFonts w:ascii="Tahoma" w:hAnsi="Tahoma" w:cs="Tahoma"/>
          <w:szCs w:val="20"/>
          <w:lang w:val="fr-FR"/>
        </w:rPr>
        <w:t>p</w:t>
      </w:r>
      <w:r w:rsidR="00E447FB" w:rsidRPr="00E447FB">
        <w:rPr>
          <w:rFonts w:ascii="Tahoma" w:hAnsi="Tahoma" w:cs="Tahoma"/>
          <w:szCs w:val="20"/>
          <w:lang w:val="fr-FR"/>
        </w:rPr>
        <w:t xml:space="preserve">rofil larmier pour éviter les traces d’eau sur la façade </w:t>
      </w:r>
    </w:p>
    <w:p w14:paraId="1C9B65FF" w14:textId="71D80B4D" w:rsidR="00E447FB" w:rsidRPr="006C40CF" w:rsidRDefault="00012CAE" w:rsidP="00931903">
      <w:pPr>
        <w:pStyle w:val="bestektekst"/>
        <w:numPr>
          <w:ilvl w:val="0"/>
          <w:numId w:val="21"/>
        </w:numPr>
        <w:rPr>
          <w:rFonts w:ascii="Tahoma" w:hAnsi="Tahoma" w:cs="Tahoma"/>
          <w:szCs w:val="20"/>
          <w:lang w:val="fr-FR"/>
        </w:rPr>
      </w:pPr>
      <w:r>
        <w:rPr>
          <w:rFonts w:ascii="Tahoma" w:hAnsi="Tahoma" w:cs="Tahoma"/>
          <w:szCs w:val="20"/>
          <w:lang w:val="fr-FR"/>
        </w:rPr>
        <w:t>m</w:t>
      </w:r>
      <w:r w:rsidR="00E447FB" w:rsidRPr="006C40CF">
        <w:rPr>
          <w:rFonts w:ascii="Tahoma" w:hAnsi="Tahoma" w:cs="Tahoma"/>
          <w:szCs w:val="20"/>
          <w:lang w:val="fr-FR"/>
        </w:rPr>
        <w:t xml:space="preserve">oustiquaire amovible : pour un nettoyage facile et avec profil larmier intégré </w:t>
      </w:r>
    </w:p>
    <w:p w14:paraId="02937E67" w14:textId="419294F9" w:rsidR="00A21305" w:rsidRPr="00A21305" w:rsidRDefault="00012CAE" w:rsidP="00931903">
      <w:pPr>
        <w:pStyle w:val="bestektekst"/>
        <w:numPr>
          <w:ilvl w:val="0"/>
          <w:numId w:val="21"/>
        </w:numPr>
        <w:rPr>
          <w:lang w:val="fr-FR"/>
        </w:rPr>
      </w:pPr>
      <w:r w:rsidRPr="001402A0">
        <w:rPr>
          <w:rFonts w:ascii="Tahoma" w:hAnsi="Tahoma" w:cs="Tahoma"/>
          <w:szCs w:val="20"/>
        </w:rPr>
        <w:t>f</w:t>
      </w:r>
      <w:r w:rsidR="00E447FB" w:rsidRPr="001402A0">
        <w:rPr>
          <w:rFonts w:ascii="Tahoma" w:hAnsi="Tahoma" w:cs="Tahoma"/>
          <w:szCs w:val="20"/>
        </w:rPr>
        <w:t>iltre classe G</w:t>
      </w:r>
      <w:r w:rsidR="008A425B">
        <w:rPr>
          <w:rFonts w:ascii="Tahoma" w:hAnsi="Tahoma" w:cs="Tahoma"/>
          <w:szCs w:val="20"/>
        </w:rPr>
        <w:t>4</w:t>
      </w:r>
    </w:p>
    <w:p w14:paraId="68F234A3" w14:textId="1E20F077" w:rsidR="008F5430" w:rsidRPr="00931903" w:rsidRDefault="00784F42" w:rsidP="00931903">
      <w:pPr>
        <w:pStyle w:val="bestektekst"/>
        <w:numPr>
          <w:ilvl w:val="0"/>
          <w:numId w:val="21"/>
        </w:numPr>
        <w:rPr>
          <w:lang w:val="fr-FR"/>
        </w:rPr>
      </w:pPr>
      <w:r>
        <w:rPr>
          <w:rFonts w:ascii="Tahoma" w:hAnsi="Tahoma" w:cs="Tahoma"/>
          <w:szCs w:val="20"/>
        </w:rPr>
        <w:t>4</w:t>
      </w:r>
      <w:r w:rsidR="006F4D78">
        <w:rPr>
          <w:rFonts w:ascii="Tahoma" w:hAnsi="Tahoma" w:cs="Tahoma"/>
          <w:szCs w:val="20"/>
        </w:rPr>
        <w:t>2</w:t>
      </w:r>
      <w:r>
        <w:rPr>
          <w:rFonts w:ascii="Tahoma" w:hAnsi="Tahoma" w:cs="Tahoma"/>
          <w:szCs w:val="20"/>
        </w:rPr>
        <w:t xml:space="preserve">4VA: </w:t>
      </w:r>
      <w:proofErr w:type="spellStart"/>
      <w:r w:rsidR="00A21305">
        <w:rPr>
          <w:rFonts w:ascii="Tahoma" w:hAnsi="Tahoma" w:cs="Tahoma"/>
          <w:szCs w:val="20"/>
        </w:rPr>
        <w:t>Réglable</w:t>
      </w:r>
      <w:proofErr w:type="spellEnd"/>
      <w:r w:rsidR="00A21305">
        <w:rPr>
          <w:rFonts w:ascii="Tahoma" w:hAnsi="Tahoma" w:cs="Tahoma"/>
          <w:szCs w:val="20"/>
        </w:rPr>
        <w:t xml:space="preserve"> en continu</w:t>
      </w:r>
      <w:r w:rsidR="00931903">
        <w:rPr>
          <w:rFonts w:ascii="Tahoma" w:hAnsi="Tahoma" w:cs="Tahoma"/>
          <w:szCs w:val="20"/>
        </w:rPr>
        <w:t xml:space="preserve">, </w:t>
      </w:r>
      <w:proofErr w:type="spellStart"/>
      <w:r w:rsidR="00931903">
        <w:rPr>
          <w:rFonts w:ascii="Tahoma" w:hAnsi="Tahoma" w:cs="Tahoma"/>
          <w:i/>
          <w:iCs/>
          <w:color w:val="AEAAAA" w:themeColor="background2" w:themeShade="BF"/>
          <w:szCs w:val="20"/>
        </w:rPr>
        <w:t>c</w:t>
      </w:r>
      <w:r w:rsidR="008F5430" w:rsidRPr="00931903">
        <w:rPr>
          <w:rFonts w:ascii="Tahoma" w:hAnsi="Tahoma" w:cs="Tahoma"/>
          <w:i/>
          <w:iCs/>
          <w:color w:val="AEAAAA" w:themeColor="background2" w:themeShade="BF"/>
          <w:szCs w:val="20"/>
        </w:rPr>
        <w:t>ommandes</w:t>
      </w:r>
      <w:proofErr w:type="spellEnd"/>
      <w:r w:rsidR="008F5430" w:rsidRPr="00931903">
        <w:rPr>
          <w:rFonts w:ascii="Tahoma" w:hAnsi="Tahoma" w:cs="Tahoma"/>
          <w:i/>
          <w:iCs/>
          <w:color w:val="AEAAAA" w:themeColor="background2" w:themeShade="BF"/>
          <w:szCs w:val="20"/>
        </w:rPr>
        <w:t xml:space="preserve"> possibles (selon dimensions)</w:t>
      </w:r>
      <w:r w:rsidR="00931903">
        <w:rPr>
          <w:rFonts w:ascii="Tahoma" w:hAnsi="Tahoma" w:cs="Tahoma"/>
          <w:i/>
          <w:iCs/>
          <w:color w:val="AEAAAA" w:themeColor="background2" w:themeShade="BF"/>
          <w:szCs w:val="20"/>
        </w:rPr>
        <w:t>:</w:t>
      </w:r>
    </w:p>
    <w:p w14:paraId="3F7CE3BA" w14:textId="77777777" w:rsidR="00931903" w:rsidRDefault="008F5430" w:rsidP="00931903">
      <w:pPr>
        <w:pStyle w:val="bestektekst"/>
        <w:numPr>
          <w:ilvl w:val="1"/>
          <w:numId w:val="21"/>
        </w:numPr>
        <w:rPr>
          <w:rFonts w:ascii="Tahoma" w:hAnsi="Tahoma" w:cs="Tahoma"/>
          <w:i/>
          <w:iCs/>
          <w:color w:val="AEAAAA" w:themeColor="background2" w:themeShade="BF"/>
          <w:szCs w:val="20"/>
        </w:rPr>
      </w:pPr>
      <w:r w:rsidRPr="00931903">
        <w:rPr>
          <w:rFonts w:ascii="Tahoma" w:hAnsi="Tahoma" w:cs="Tahoma"/>
          <w:i/>
          <w:iCs/>
          <w:color w:val="AEAAAA" w:themeColor="background2" w:themeShade="BF"/>
          <w:szCs w:val="20"/>
        </w:rPr>
        <w:t>Bouton glissière</w:t>
      </w:r>
    </w:p>
    <w:p w14:paraId="6EEC3D1A" w14:textId="77777777" w:rsidR="00931903" w:rsidRDefault="008F5430" w:rsidP="00931903">
      <w:pPr>
        <w:pStyle w:val="bestektekst"/>
        <w:numPr>
          <w:ilvl w:val="1"/>
          <w:numId w:val="21"/>
        </w:numPr>
        <w:rPr>
          <w:rFonts w:ascii="Tahoma" w:hAnsi="Tahoma" w:cs="Tahoma"/>
          <w:i/>
          <w:iCs/>
          <w:color w:val="AEAAAA" w:themeColor="background2" w:themeShade="BF"/>
          <w:szCs w:val="20"/>
        </w:rPr>
      </w:pPr>
      <w:r w:rsidRPr="00931903">
        <w:rPr>
          <w:rFonts w:ascii="Tahoma" w:hAnsi="Tahoma" w:cs="Tahoma"/>
          <w:i/>
          <w:iCs/>
          <w:color w:val="AEAAAA" w:themeColor="background2" w:themeShade="BF"/>
          <w:szCs w:val="20"/>
        </w:rPr>
        <w:t>bouton rotatif (standard)</w:t>
      </w:r>
    </w:p>
    <w:p w14:paraId="1030C0BC" w14:textId="77777777" w:rsidR="00931903" w:rsidRDefault="008F5430" w:rsidP="00931903">
      <w:pPr>
        <w:pStyle w:val="bestektekst"/>
        <w:numPr>
          <w:ilvl w:val="1"/>
          <w:numId w:val="21"/>
        </w:numPr>
        <w:rPr>
          <w:rFonts w:ascii="Tahoma" w:hAnsi="Tahoma" w:cs="Tahoma"/>
          <w:i/>
          <w:iCs/>
          <w:color w:val="AEAAAA" w:themeColor="background2" w:themeShade="BF"/>
          <w:szCs w:val="20"/>
        </w:rPr>
      </w:pPr>
      <w:r w:rsidRPr="00931903">
        <w:rPr>
          <w:rFonts w:ascii="Tahoma" w:hAnsi="Tahoma" w:cs="Tahoma"/>
          <w:i/>
          <w:iCs/>
          <w:color w:val="AEAAAA" w:themeColor="background2" w:themeShade="BF"/>
          <w:szCs w:val="20"/>
        </w:rPr>
        <w:t>commande avec tringle</w:t>
      </w:r>
    </w:p>
    <w:p w14:paraId="58D01EE7" w14:textId="77777777" w:rsidR="00931903" w:rsidRDefault="008F5430" w:rsidP="00931903">
      <w:pPr>
        <w:pStyle w:val="bestektekst"/>
        <w:numPr>
          <w:ilvl w:val="1"/>
          <w:numId w:val="21"/>
        </w:numPr>
        <w:rPr>
          <w:rFonts w:ascii="Tahoma" w:hAnsi="Tahoma" w:cs="Tahoma"/>
          <w:i/>
          <w:iCs/>
          <w:color w:val="AEAAAA" w:themeColor="background2" w:themeShade="BF"/>
          <w:szCs w:val="20"/>
        </w:rPr>
      </w:pPr>
      <w:r w:rsidRPr="00931903">
        <w:rPr>
          <w:rFonts w:ascii="Tahoma" w:hAnsi="Tahoma" w:cs="Tahoma"/>
          <w:i/>
          <w:iCs/>
          <w:color w:val="AEAAAA" w:themeColor="background2" w:themeShade="BF"/>
          <w:szCs w:val="20"/>
        </w:rPr>
        <w:t>contrôle avec cordelette</w:t>
      </w:r>
    </w:p>
    <w:p w14:paraId="197FEF70" w14:textId="3F7A7B11" w:rsidR="00987A1A" w:rsidRPr="00931903" w:rsidRDefault="008F5430" w:rsidP="00931903">
      <w:pPr>
        <w:pStyle w:val="bestektekst"/>
        <w:numPr>
          <w:ilvl w:val="1"/>
          <w:numId w:val="21"/>
        </w:numPr>
        <w:rPr>
          <w:rFonts w:ascii="Tahoma" w:hAnsi="Tahoma" w:cs="Tahoma"/>
          <w:i/>
          <w:iCs/>
          <w:color w:val="AEAAAA" w:themeColor="background2" w:themeShade="BF"/>
          <w:szCs w:val="20"/>
        </w:rPr>
      </w:pPr>
      <w:r w:rsidRPr="00931903">
        <w:rPr>
          <w:rFonts w:ascii="Tahoma" w:hAnsi="Tahoma" w:cs="Tahoma"/>
          <w:i/>
          <w:iCs/>
          <w:color w:val="AEAAAA" w:themeColor="background2" w:themeShade="BF"/>
          <w:szCs w:val="20"/>
        </w:rPr>
        <w:t>commande moteur 230V ou 24V</w:t>
      </w:r>
    </w:p>
    <w:sectPr w:rsidR="00987A1A" w:rsidRPr="00931903" w:rsidSect="004952D3">
      <w:headerReference w:type="default" r:id="rId7"/>
      <w:pgSz w:w="11906" w:h="16838" w:code="9"/>
      <w:pgMar w:top="709" w:right="1274"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D300C" w14:textId="77777777" w:rsidR="00310028" w:rsidRDefault="00310028">
      <w:r>
        <w:separator/>
      </w:r>
    </w:p>
  </w:endnote>
  <w:endnote w:type="continuationSeparator" w:id="0">
    <w:p w14:paraId="64022440" w14:textId="77777777" w:rsidR="00310028" w:rsidRDefault="0031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15A53" w14:textId="77777777" w:rsidR="00310028" w:rsidRDefault="00310028">
      <w:r>
        <w:separator/>
      </w:r>
    </w:p>
  </w:footnote>
  <w:footnote w:type="continuationSeparator" w:id="0">
    <w:p w14:paraId="782F588E" w14:textId="77777777" w:rsidR="00310028" w:rsidRDefault="0031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874F4" w14:textId="77777777" w:rsidR="003D57D2" w:rsidRPr="00F30D20" w:rsidRDefault="003D57D2">
    <w:pPr>
      <w:pStyle w:val="Header"/>
      <w:rPr>
        <w:color w:val="999999"/>
        <w:sz w:val="16"/>
        <w:szCs w:val="16"/>
      </w:rPr>
    </w:pPr>
    <w:r>
      <w:rPr>
        <w:color w:val="999999"/>
        <w:sz w:val="16"/>
        <w:szCs w:val="16"/>
      </w:rPr>
      <w:tab/>
    </w:r>
    <w:r w:rsidRPr="00F30D20">
      <w:rPr>
        <w:color w:val="999999"/>
        <w:sz w:val="16"/>
        <w:szCs w:val="16"/>
      </w:rPr>
      <w:tab/>
    </w:r>
    <w:r w:rsidRPr="00F30D20">
      <w:rPr>
        <w:rStyle w:val="PageNumber"/>
        <w:color w:val="999999"/>
      </w:rPr>
      <w:fldChar w:fldCharType="begin"/>
    </w:r>
    <w:r w:rsidRPr="00F30D20">
      <w:rPr>
        <w:rStyle w:val="PageNumber"/>
        <w:color w:val="999999"/>
      </w:rPr>
      <w:instrText xml:space="preserve"> PAGE </w:instrText>
    </w:r>
    <w:r w:rsidRPr="00F30D20">
      <w:rPr>
        <w:rStyle w:val="PageNumber"/>
        <w:color w:val="999999"/>
      </w:rPr>
      <w:fldChar w:fldCharType="separate"/>
    </w:r>
    <w:r w:rsidR="008A425B">
      <w:rPr>
        <w:rStyle w:val="PageNumber"/>
        <w:noProof/>
        <w:color w:val="999999"/>
      </w:rPr>
      <w:t>1</w:t>
    </w:r>
    <w:r w:rsidRPr="00F30D20">
      <w:rPr>
        <w:rStyle w:val="PageNumber"/>
        <w:color w:val="999999"/>
      </w:rPr>
      <w:fldChar w:fldCharType="end"/>
    </w:r>
    <w:r w:rsidRPr="00F30D20">
      <w:rPr>
        <w:rStyle w:val="PageNumber"/>
        <w:color w:val="999999"/>
      </w:rPr>
      <w:t>/</w:t>
    </w:r>
    <w:r w:rsidRPr="00F30D20">
      <w:rPr>
        <w:rStyle w:val="PageNumber"/>
        <w:color w:val="999999"/>
      </w:rPr>
      <w:fldChar w:fldCharType="begin"/>
    </w:r>
    <w:r w:rsidRPr="00F30D20">
      <w:rPr>
        <w:rStyle w:val="PageNumber"/>
        <w:color w:val="999999"/>
      </w:rPr>
      <w:instrText xml:space="preserve"> NUMPAGES </w:instrText>
    </w:r>
    <w:r w:rsidRPr="00F30D20">
      <w:rPr>
        <w:rStyle w:val="PageNumber"/>
        <w:color w:val="999999"/>
      </w:rPr>
      <w:fldChar w:fldCharType="separate"/>
    </w:r>
    <w:r w:rsidR="008A425B">
      <w:rPr>
        <w:rStyle w:val="PageNumber"/>
        <w:noProof/>
        <w:color w:val="999999"/>
      </w:rPr>
      <w:t>1</w:t>
    </w:r>
    <w:r w:rsidRPr="00F30D20">
      <w:rPr>
        <w:rStyle w:val="PageNumber"/>
        <w:color w:val="99999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197"/>
    <w:multiLevelType w:val="hybridMultilevel"/>
    <w:tmpl w:val="8D6CF664"/>
    <w:lvl w:ilvl="0" w:tplc="19F638F6">
      <w:numFmt w:val="bullet"/>
      <w:lvlText w:val=""/>
      <w:lvlJc w:val="left"/>
      <w:pPr>
        <w:tabs>
          <w:tab w:val="num" w:pos="480"/>
        </w:tabs>
        <w:ind w:left="480" w:hanging="360"/>
      </w:pPr>
      <w:rPr>
        <w:rFonts w:ascii="Symbol" w:eastAsia="Times New Roman" w:hAnsi="Symbol" w:cs="Times New Roman" w:hint="default"/>
      </w:rPr>
    </w:lvl>
    <w:lvl w:ilvl="1" w:tplc="08130003" w:tentative="1">
      <w:start w:val="1"/>
      <w:numFmt w:val="bullet"/>
      <w:lvlText w:val="o"/>
      <w:lvlJc w:val="left"/>
      <w:pPr>
        <w:tabs>
          <w:tab w:val="num" w:pos="1200"/>
        </w:tabs>
        <w:ind w:left="1200" w:hanging="360"/>
      </w:pPr>
      <w:rPr>
        <w:rFonts w:ascii="Courier New" w:hAnsi="Courier New" w:cs="Courier New" w:hint="default"/>
      </w:rPr>
    </w:lvl>
    <w:lvl w:ilvl="2" w:tplc="08130005" w:tentative="1">
      <w:start w:val="1"/>
      <w:numFmt w:val="bullet"/>
      <w:lvlText w:val=""/>
      <w:lvlJc w:val="left"/>
      <w:pPr>
        <w:tabs>
          <w:tab w:val="num" w:pos="1920"/>
        </w:tabs>
        <w:ind w:left="1920" w:hanging="360"/>
      </w:pPr>
      <w:rPr>
        <w:rFonts w:ascii="Wingdings" w:hAnsi="Wingdings" w:hint="default"/>
      </w:rPr>
    </w:lvl>
    <w:lvl w:ilvl="3" w:tplc="08130001" w:tentative="1">
      <w:start w:val="1"/>
      <w:numFmt w:val="bullet"/>
      <w:lvlText w:val=""/>
      <w:lvlJc w:val="left"/>
      <w:pPr>
        <w:tabs>
          <w:tab w:val="num" w:pos="2640"/>
        </w:tabs>
        <w:ind w:left="2640" w:hanging="360"/>
      </w:pPr>
      <w:rPr>
        <w:rFonts w:ascii="Symbol" w:hAnsi="Symbol" w:hint="default"/>
      </w:rPr>
    </w:lvl>
    <w:lvl w:ilvl="4" w:tplc="08130003" w:tentative="1">
      <w:start w:val="1"/>
      <w:numFmt w:val="bullet"/>
      <w:lvlText w:val="o"/>
      <w:lvlJc w:val="left"/>
      <w:pPr>
        <w:tabs>
          <w:tab w:val="num" w:pos="3360"/>
        </w:tabs>
        <w:ind w:left="3360" w:hanging="360"/>
      </w:pPr>
      <w:rPr>
        <w:rFonts w:ascii="Courier New" w:hAnsi="Courier New" w:cs="Courier New" w:hint="default"/>
      </w:rPr>
    </w:lvl>
    <w:lvl w:ilvl="5" w:tplc="08130005" w:tentative="1">
      <w:start w:val="1"/>
      <w:numFmt w:val="bullet"/>
      <w:lvlText w:val=""/>
      <w:lvlJc w:val="left"/>
      <w:pPr>
        <w:tabs>
          <w:tab w:val="num" w:pos="4080"/>
        </w:tabs>
        <w:ind w:left="4080" w:hanging="360"/>
      </w:pPr>
      <w:rPr>
        <w:rFonts w:ascii="Wingdings" w:hAnsi="Wingdings" w:hint="default"/>
      </w:rPr>
    </w:lvl>
    <w:lvl w:ilvl="6" w:tplc="08130001" w:tentative="1">
      <w:start w:val="1"/>
      <w:numFmt w:val="bullet"/>
      <w:lvlText w:val=""/>
      <w:lvlJc w:val="left"/>
      <w:pPr>
        <w:tabs>
          <w:tab w:val="num" w:pos="4800"/>
        </w:tabs>
        <w:ind w:left="4800" w:hanging="360"/>
      </w:pPr>
      <w:rPr>
        <w:rFonts w:ascii="Symbol" w:hAnsi="Symbol" w:hint="default"/>
      </w:rPr>
    </w:lvl>
    <w:lvl w:ilvl="7" w:tplc="08130003" w:tentative="1">
      <w:start w:val="1"/>
      <w:numFmt w:val="bullet"/>
      <w:lvlText w:val="o"/>
      <w:lvlJc w:val="left"/>
      <w:pPr>
        <w:tabs>
          <w:tab w:val="num" w:pos="5520"/>
        </w:tabs>
        <w:ind w:left="5520" w:hanging="360"/>
      </w:pPr>
      <w:rPr>
        <w:rFonts w:ascii="Courier New" w:hAnsi="Courier New" w:cs="Courier New" w:hint="default"/>
      </w:rPr>
    </w:lvl>
    <w:lvl w:ilvl="8" w:tplc="08130005" w:tentative="1">
      <w:start w:val="1"/>
      <w:numFmt w:val="bullet"/>
      <w:lvlText w:val=""/>
      <w:lvlJc w:val="left"/>
      <w:pPr>
        <w:tabs>
          <w:tab w:val="num" w:pos="6240"/>
        </w:tabs>
        <w:ind w:left="6240" w:hanging="360"/>
      </w:pPr>
      <w:rPr>
        <w:rFonts w:ascii="Wingdings" w:hAnsi="Wingdings" w:hint="default"/>
      </w:rPr>
    </w:lvl>
  </w:abstractNum>
  <w:abstractNum w:abstractNumId="1" w15:restartNumberingAfterBreak="0">
    <w:nsid w:val="0DFE78B9"/>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650329F"/>
    <w:multiLevelType w:val="hybridMultilevel"/>
    <w:tmpl w:val="0F6C272A"/>
    <w:lvl w:ilvl="0" w:tplc="10A00B18">
      <w:start w:val="12"/>
      <w:numFmt w:val="bullet"/>
      <w:lvlText w:val="-"/>
      <w:lvlJc w:val="left"/>
      <w:pPr>
        <w:ind w:left="1068" w:hanging="360"/>
      </w:pPr>
      <w:rPr>
        <w:rFonts w:ascii="Calibri" w:eastAsia="Times New Roman" w:hAnsi="Calibri" w:cs="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1B7D5262"/>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28075FEB"/>
    <w:multiLevelType w:val="hybridMultilevel"/>
    <w:tmpl w:val="F7DA29A4"/>
    <w:lvl w:ilvl="0" w:tplc="B574D91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9084A33"/>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2FEC21C4"/>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30446D97"/>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3D7F02E2"/>
    <w:multiLevelType w:val="hybridMultilevel"/>
    <w:tmpl w:val="3A4E29C8"/>
    <w:lvl w:ilvl="0" w:tplc="FEACCE20">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A991331"/>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529C7FD8"/>
    <w:multiLevelType w:val="hybridMultilevel"/>
    <w:tmpl w:val="8912F8AC"/>
    <w:lvl w:ilvl="0" w:tplc="19F638F6">
      <w:numFmt w:val="bullet"/>
      <w:lvlText w:val=""/>
      <w:lvlJc w:val="left"/>
      <w:pPr>
        <w:tabs>
          <w:tab w:val="num" w:pos="480"/>
        </w:tabs>
        <w:ind w:left="480" w:hanging="360"/>
      </w:pPr>
      <w:rPr>
        <w:rFonts w:ascii="Symbol" w:eastAsia="Times New Roman" w:hAnsi="Symbol" w:cs="Times New Roman"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224C33"/>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557A60BE"/>
    <w:multiLevelType w:val="hybridMultilevel"/>
    <w:tmpl w:val="5016CC84"/>
    <w:lvl w:ilvl="0" w:tplc="237E0A20">
      <w:start w:val="1"/>
      <w:numFmt w:val="bullet"/>
      <w:lvlText w:val=""/>
      <w:lvlJc w:val="left"/>
      <w:pPr>
        <w:tabs>
          <w:tab w:val="num" w:pos="1770"/>
        </w:tabs>
        <w:ind w:left="177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B2050"/>
    <w:multiLevelType w:val="hybridMultilevel"/>
    <w:tmpl w:val="B05677BA"/>
    <w:lvl w:ilvl="0" w:tplc="4C40B9A8">
      <w:numFmt w:val="bullet"/>
      <w:lvlText w:val="-"/>
      <w:lvlJc w:val="left"/>
      <w:pPr>
        <w:tabs>
          <w:tab w:val="num" w:pos="1068"/>
        </w:tabs>
        <w:ind w:left="1068" w:hanging="360"/>
      </w:pPr>
      <w:rPr>
        <w:rFonts w:ascii="Arial" w:eastAsia="Times New Roman" w:hAnsi="Arial" w:cs="Arial" w:hint="default"/>
      </w:rPr>
    </w:lvl>
    <w:lvl w:ilvl="1" w:tplc="111A5430">
      <w:numFmt w:val="bullet"/>
      <w:lvlText w:val="-"/>
      <w:lvlJc w:val="left"/>
      <w:pPr>
        <w:tabs>
          <w:tab w:val="num" w:pos="738"/>
        </w:tabs>
        <w:ind w:left="738" w:hanging="360"/>
      </w:pPr>
      <w:rPr>
        <w:rFonts w:ascii="Arial" w:eastAsia="Times New Roman" w:hAnsi="Arial" w:hint="default"/>
      </w:rPr>
    </w:lvl>
    <w:lvl w:ilvl="2" w:tplc="08130005">
      <w:start w:val="1"/>
      <w:numFmt w:val="bullet"/>
      <w:lvlText w:val=""/>
      <w:lvlJc w:val="left"/>
      <w:pPr>
        <w:tabs>
          <w:tab w:val="num" w:pos="1458"/>
        </w:tabs>
        <w:ind w:left="1458" w:hanging="360"/>
      </w:pPr>
      <w:rPr>
        <w:rFonts w:ascii="Wingdings" w:hAnsi="Wingdings" w:hint="default"/>
      </w:rPr>
    </w:lvl>
    <w:lvl w:ilvl="3" w:tplc="08130001" w:tentative="1">
      <w:start w:val="1"/>
      <w:numFmt w:val="bullet"/>
      <w:lvlText w:val=""/>
      <w:lvlJc w:val="left"/>
      <w:pPr>
        <w:tabs>
          <w:tab w:val="num" w:pos="2178"/>
        </w:tabs>
        <w:ind w:left="2178" w:hanging="360"/>
      </w:pPr>
      <w:rPr>
        <w:rFonts w:ascii="Symbol" w:hAnsi="Symbol" w:hint="default"/>
      </w:rPr>
    </w:lvl>
    <w:lvl w:ilvl="4" w:tplc="08130003" w:tentative="1">
      <w:start w:val="1"/>
      <w:numFmt w:val="bullet"/>
      <w:lvlText w:val="o"/>
      <w:lvlJc w:val="left"/>
      <w:pPr>
        <w:tabs>
          <w:tab w:val="num" w:pos="2898"/>
        </w:tabs>
        <w:ind w:left="2898" w:hanging="360"/>
      </w:pPr>
      <w:rPr>
        <w:rFonts w:ascii="Courier New" w:hAnsi="Courier New" w:cs="Courier New" w:hint="default"/>
      </w:rPr>
    </w:lvl>
    <w:lvl w:ilvl="5" w:tplc="08130005" w:tentative="1">
      <w:start w:val="1"/>
      <w:numFmt w:val="bullet"/>
      <w:lvlText w:val=""/>
      <w:lvlJc w:val="left"/>
      <w:pPr>
        <w:tabs>
          <w:tab w:val="num" w:pos="3618"/>
        </w:tabs>
        <w:ind w:left="3618" w:hanging="360"/>
      </w:pPr>
      <w:rPr>
        <w:rFonts w:ascii="Wingdings" w:hAnsi="Wingdings" w:hint="default"/>
      </w:rPr>
    </w:lvl>
    <w:lvl w:ilvl="6" w:tplc="08130001" w:tentative="1">
      <w:start w:val="1"/>
      <w:numFmt w:val="bullet"/>
      <w:lvlText w:val=""/>
      <w:lvlJc w:val="left"/>
      <w:pPr>
        <w:tabs>
          <w:tab w:val="num" w:pos="4338"/>
        </w:tabs>
        <w:ind w:left="4338" w:hanging="360"/>
      </w:pPr>
      <w:rPr>
        <w:rFonts w:ascii="Symbol" w:hAnsi="Symbol" w:hint="default"/>
      </w:rPr>
    </w:lvl>
    <w:lvl w:ilvl="7" w:tplc="08130003" w:tentative="1">
      <w:start w:val="1"/>
      <w:numFmt w:val="bullet"/>
      <w:lvlText w:val="o"/>
      <w:lvlJc w:val="left"/>
      <w:pPr>
        <w:tabs>
          <w:tab w:val="num" w:pos="5058"/>
        </w:tabs>
        <w:ind w:left="5058" w:hanging="360"/>
      </w:pPr>
      <w:rPr>
        <w:rFonts w:ascii="Courier New" w:hAnsi="Courier New" w:cs="Courier New" w:hint="default"/>
      </w:rPr>
    </w:lvl>
    <w:lvl w:ilvl="8" w:tplc="08130005" w:tentative="1">
      <w:start w:val="1"/>
      <w:numFmt w:val="bullet"/>
      <w:lvlText w:val=""/>
      <w:lvlJc w:val="left"/>
      <w:pPr>
        <w:tabs>
          <w:tab w:val="num" w:pos="5778"/>
        </w:tabs>
        <w:ind w:left="5778" w:hanging="360"/>
      </w:pPr>
      <w:rPr>
        <w:rFonts w:ascii="Wingdings" w:hAnsi="Wingdings" w:hint="default"/>
      </w:rPr>
    </w:lvl>
  </w:abstractNum>
  <w:abstractNum w:abstractNumId="14" w15:restartNumberingAfterBreak="0">
    <w:nsid w:val="59572418"/>
    <w:multiLevelType w:val="hybridMultilevel"/>
    <w:tmpl w:val="2E3279AC"/>
    <w:lvl w:ilvl="0" w:tplc="6EC88E90">
      <w:start w:val="1"/>
      <w:numFmt w:val="bullet"/>
      <w:lvlText w:val="-"/>
      <w:lvlJc w:val="left"/>
      <w:pPr>
        <w:tabs>
          <w:tab w:val="num" w:pos="1068"/>
        </w:tabs>
        <w:ind w:left="1068" w:hanging="360"/>
      </w:pPr>
      <w:rPr>
        <w:rFonts w:ascii="Arial" w:eastAsia="Times New Roman" w:hAnsi="Arial" w:cs="Arial" w:hint="default"/>
      </w:rPr>
    </w:lvl>
    <w:lvl w:ilvl="1" w:tplc="08130001">
      <w:start w:val="1"/>
      <w:numFmt w:val="bullet"/>
      <w:lvlText w:val=""/>
      <w:lvlJc w:val="left"/>
      <w:pPr>
        <w:tabs>
          <w:tab w:val="num" w:pos="1788"/>
        </w:tabs>
        <w:ind w:left="1788" w:hanging="360"/>
      </w:pPr>
      <w:rPr>
        <w:rFonts w:ascii="Symbol" w:hAnsi="Symbol" w:hint="default"/>
      </w:rPr>
    </w:lvl>
    <w:lvl w:ilvl="2" w:tplc="08130005">
      <w:start w:val="1"/>
      <w:numFmt w:val="bullet"/>
      <w:lvlText w:val=""/>
      <w:lvlJc w:val="left"/>
      <w:pPr>
        <w:tabs>
          <w:tab w:val="num" w:pos="2508"/>
        </w:tabs>
        <w:ind w:left="2508" w:hanging="360"/>
      </w:pPr>
      <w:rPr>
        <w:rFonts w:ascii="Wingdings" w:hAnsi="Wingdings" w:hint="default"/>
      </w:rPr>
    </w:lvl>
    <w:lvl w:ilvl="3" w:tplc="08130001" w:tentative="1">
      <w:start w:val="1"/>
      <w:numFmt w:val="bullet"/>
      <w:lvlText w:val=""/>
      <w:lvlJc w:val="left"/>
      <w:pPr>
        <w:tabs>
          <w:tab w:val="num" w:pos="3228"/>
        </w:tabs>
        <w:ind w:left="3228" w:hanging="360"/>
      </w:pPr>
      <w:rPr>
        <w:rFonts w:ascii="Symbol" w:hAnsi="Symbol" w:hint="default"/>
      </w:rPr>
    </w:lvl>
    <w:lvl w:ilvl="4" w:tplc="08130003" w:tentative="1">
      <w:start w:val="1"/>
      <w:numFmt w:val="bullet"/>
      <w:lvlText w:val="o"/>
      <w:lvlJc w:val="left"/>
      <w:pPr>
        <w:tabs>
          <w:tab w:val="num" w:pos="3948"/>
        </w:tabs>
        <w:ind w:left="3948" w:hanging="360"/>
      </w:pPr>
      <w:rPr>
        <w:rFonts w:ascii="Courier New" w:hAnsi="Courier New" w:cs="Courier New" w:hint="default"/>
      </w:rPr>
    </w:lvl>
    <w:lvl w:ilvl="5" w:tplc="08130005" w:tentative="1">
      <w:start w:val="1"/>
      <w:numFmt w:val="bullet"/>
      <w:lvlText w:val=""/>
      <w:lvlJc w:val="left"/>
      <w:pPr>
        <w:tabs>
          <w:tab w:val="num" w:pos="4668"/>
        </w:tabs>
        <w:ind w:left="4668" w:hanging="360"/>
      </w:pPr>
      <w:rPr>
        <w:rFonts w:ascii="Wingdings" w:hAnsi="Wingdings" w:hint="default"/>
      </w:rPr>
    </w:lvl>
    <w:lvl w:ilvl="6" w:tplc="08130001" w:tentative="1">
      <w:start w:val="1"/>
      <w:numFmt w:val="bullet"/>
      <w:lvlText w:val=""/>
      <w:lvlJc w:val="left"/>
      <w:pPr>
        <w:tabs>
          <w:tab w:val="num" w:pos="5388"/>
        </w:tabs>
        <w:ind w:left="5388" w:hanging="360"/>
      </w:pPr>
      <w:rPr>
        <w:rFonts w:ascii="Symbol" w:hAnsi="Symbol" w:hint="default"/>
      </w:rPr>
    </w:lvl>
    <w:lvl w:ilvl="7" w:tplc="08130003" w:tentative="1">
      <w:start w:val="1"/>
      <w:numFmt w:val="bullet"/>
      <w:lvlText w:val="o"/>
      <w:lvlJc w:val="left"/>
      <w:pPr>
        <w:tabs>
          <w:tab w:val="num" w:pos="6108"/>
        </w:tabs>
        <w:ind w:left="6108" w:hanging="360"/>
      </w:pPr>
      <w:rPr>
        <w:rFonts w:ascii="Courier New" w:hAnsi="Courier New" w:cs="Courier New" w:hint="default"/>
      </w:rPr>
    </w:lvl>
    <w:lvl w:ilvl="8" w:tplc="0813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5C5A224B"/>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6730616D"/>
    <w:multiLevelType w:val="hybridMultilevel"/>
    <w:tmpl w:val="142C19CA"/>
    <w:lvl w:ilvl="0" w:tplc="B574D91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7" w15:restartNumberingAfterBreak="0">
    <w:nsid w:val="6F457762"/>
    <w:multiLevelType w:val="hybridMultilevel"/>
    <w:tmpl w:val="7C3ED6A2"/>
    <w:lvl w:ilvl="0" w:tplc="237E0A20">
      <w:start w:val="1"/>
      <w:numFmt w:val="bullet"/>
      <w:lvlText w:val=""/>
      <w:lvlJc w:val="left"/>
      <w:pPr>
        <w:tabs>
          <w:tab w:val="num" w:pos="1770"/>
        </w:tabs>
        <w:ind w:left="177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CC30F8"/>
    <w:multiLevelType w:val="multilevel"/>
    <w:tmpl w:val="5016CC84"/>
    <w:lvl w:ilvl="0">
      <w:start w:val="1"/>
      <w:numFmt w:val="bullet"/>
      <w:lvlText w:val=""/>
      <w:lvlJc w:val="left"/>
      <w:pPr>
        <w:tabs>
          <w:tab w:val="num" w:pos="1770"/>
        </w:tabs>
        <w:ind w:left="177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331F64"/>
    <w:multiLevelType w:val="hybridMultilevel"/>
    <w:tmpl w:val="BA0E310A"/>
    <w:lvl w:ilvl="0" w:tplc="8DA0C2B2">
      <w:start w:val="12"/>
      <w:numFmt w:val="bullet"/>
      <w:lvlText w:val="-"/>
      <w:lvlJc w:val="left"/>
      <w:pPr>
        <w:ind w:left="1404" w:hanging="360"/>
      </w:pPr>
      <w:rPr>
        <w:rFonts w:ascii="Calibri" w:eastAsia="Times New Roman" w:hAnsi="Calibri" w:cs="Calibri" w:hint="default"/>
      </w:rPr>
    </w:lvl>
    <w:lvl w:ilvl="1" w:tplc="08130003">
      <w:start w:val="1"/>
      <w:numFmt w:val="bullet"/>
      <w:lvlText w:val="o"/>
      <w:lvlJc w:val="left"/>
      <w:pPr>
        <w:ind w:left="2124" w:hanging="360"/>
      </w:pPr>
      <w:rPr>
        <w:rFonts w:ascii="Courier New" w:hAnsi="Courier New" w:cs="Courier New" w:hint="default"/>
      </w:rPr>
    </w:lvl>
    <w:lvl w:ilvl="2" w:tplc="08130005" w:tentative="1">
      <w:start w:val="1"/>
      <w:numFmt w:val="bullet"/>
      <w:lvlText w:val=""/>
      <w:lvlJc w:val="left"/>
      <w:pPr>
        <w:ind w:left="2844" w:hanging="360"/>
      </w:pPr>
      <w:rPr>
        <w:rFonts w:ascii="Wingdings" w:hAnsi="Wingdings" w:hint="default"/>
      </w:rPr>
    </w:lvl>
    <w:lvl w:ilvl="3" w:tplc="08130001" w:tentative="1">
      <w:start w:val="1"/>
      <w:numFmt w:val="bullet"/>
      <w:lvlText w:val=""/>
      <w:lvlJc w:val="left"/>
      <w:pPr>
        <w:ind w:left="3564" w:hanging="360"/>
      </w:pPr>
      <w:rPr>
        <w:rFonts w:ascii="Symbol" w:hAnsi="Symbol" w:hint="default"/>
      </w:rPr>
    </w:lvl>
    <w:lvl w:ilvl="4" w:tplc="08130003" w:tentative="1">
      <w:start w:val="1"/>
      <w:numFmt w:val="bullet"/>
      <w:lvlText w:val="o"/>
      <w:lvlJc w:val="left"/>
      <w:pPr>
        <w:ind w:left="4284" w:hanging="360"/>
      </w:pPr>
      <w:rPr>
        <w:rFonts w:ascii="Courier New" w:hAnsi="Courier New" w:cs="Courier New" w:hint="default"/>
      </w:rPr>
    </w:lvl>
    <w:lvl w:ilvl="5" w:tplc="08130005" w:tentative="1">
      <w:start w:val="1"/>
      <w:numFmt w:val="bullet"/>
      <w:lvlText w:val=""/>
      <w:lvlJc w:val="left"/>
      <w:pPr>
        <w:ind w:left="5004" w:hanging="360"/>
      </w:pPr>
      <w:rPr>
        <w:rFonts w:ascii="Wingdings" w:hAnsi="Wingdings" w:hint="default"/>
      </w:rPr>
    </w:lvl>
    <w:lvl w:ilvl="6" w:tplc="08130001" w:tentative="1">
      <w:start w:val="1"/>
      <w:numFmt w:val="bullet"/>
      <w:lvlText w:val=""/>
      <w:lvlJc w:val="left"/>
      <w:pPr>
        <w:ind w:left="5724" w:hanging="360"/>
      </w:pPr>
      <w:rPr>
        <w:rFonts w:ascii="Symbol" w:hAnsi="Symbol" w:hint="default"/>
      </w:rPr>
    </w:lvl>
    <w:lvl w:ilvl="7" w:tplc="08130003" w:tentative="1">
      <w:start w:val="1"/>
      <w:numFmt w:val="bullet"/>
      <w:lvlText w:val="o"/>
      <w:lvlJc w:val="left"/>
      <w:pPr>
        <w:ind w:left="6444" w:hanging="360"/>
      </w:pPr>
      <w:rPr>
        <w:rFonts w:ascii="Courier New" w:hAnsi="Courier New" w:cs="Courier New" w:hint="default"/>
      </w:rPr>
    </w:lvl>
    <w:lvl w:ilvl="8" w:tplc="08130005" w:tentative="1">
      <w:start w:val="1"/>
      <w:numFmt w:val="bullet"/>
      <w:lvlText w:val=""/>
      <w:lvlJc w:val="left"/>
      <w:pPr>
        <w:ind w:left="7164" w:hanging="360"/>
      </w:pPr>
      <w:rPr>
        <w:rFonts w:ascii="Wingdings" w:hAnsi="Wingdings" w:hint="default"/>
      </w:rPr>
    </w:lvl>
  </w:abstractNum>
  <w:num w:numId="1" w16cid:durableId="540097725">
    <w:abstractNumId w:val="6"/>
  </w:num>
  <w:num w:numId="2" w16cid:durableId="273170446">
    <w:abstractNumId w:val="17"/>
  </w:num>
  <w:num w:numId="3" w16cid:durableId="1949121978">
    <w:abstractNumId w:val="12"/>
  </w:num>
  <w:num w:numId="4" w16cid:durableId="777018602">
    <w:abstractNumId w:val="18"/>
  </w:num>
  <w:num w:numId="5" w16cid:durableId="14773875">
    <w:abstractNumId w:val="13"/>
  </w:num>
  <w:num w:numId="6" w16cid:durableId="1307668154">
    <w:abstractNumId w:val="0"/>
  </w:num>
  <w:num w:numId="7" w16cid:durableId="1658604429">
    <w:abstractNumId w:val="10"/>
  </w:num>
  <w:num w:numId="8" w16cid:durableId="218783145">
    <w:abstractNumId w:val="3"/>
  </w:num>
  <w:num w:numId="9" w16cid:durableId="1475638073">
    <w:abstractNumId w:val="7"/>
  </w:num>
  <w:num w:numId="10" w16cid:durableId="862355221">
    <w:abstractNumId w:val="14"/>
  </w:num>
  <w:num w:numId="11" w16cid:durableId="1666736896">
    <w:abstractNumId w:val="1"/>
  </w:num>
  <w:num w:numId="12" w16cid:durableId="479808407">
    <w:abstractNumId w:val="5"/>
  </w:num>
  <w:num w:numId="13" w16cid:durableId="1047990164">
    <w:abstractNumId w:val="15"/>
  </w:num>
  <w:num w:numId="14" w16cid:durableId="2054769868">
    <w:abstractNumId w:val="9"/>
  </w:num>
  <w:num w:numId="15" w16cid:durableId="1364868444">
    <w:abstractNumId w:val="11"/>
  </w:num>
  <w:num w:numId="16" w16cid:durableId="1526138719">
    <w:abstractNumId w:val="4"/>
  </w:num>
  <w:num w:numId="17" w16cid:durableId="1444807506">
    <w:abstractNumId w:val="13"/>
  </w:num>
  <w:num w:numId="18" w16cid:durableId="77485159">
    <w:abstractNumId w:val="14"/>
  </w:num>
  <w:num w:numId="19" w16cid:durableId="1317344178">
    <w:abstractNumId w:val="16"/>
  </w:num>
  <w:num w:numId="20" w16cid:durableId="1570337354">
    <w:abstractNumId w:val="19"/>
  </w:num>
  <w:num w:numId="21" w16cid:durableId="1511526640">
    <w:abstractNumId w:val="8"/>
  </w:num>
  <w:num w:numId="22" w16cid:durableId="1404983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51"/>
    <w:rsid w:val="00001C51"/>
    <w:rsid w:val="0000583E"/>
    <w:rsid w:val="00012CAE"/>
    <w:rsid w:val="000255F8"/>
    <w:rsid w:val="00025D10"/>
    <w:rsid w:val="00045F9D"/>
    <w:rsid w:val="00062E30"/>
    <w:rsid w:val="000760CA"/>
    <w:rsid w:val="000767B8"/>
    <w:rsid w:val="00081A87"/>
    <w:rsid w:val="00085883"/>
    <w:rsid w:val="000A013F"/>
    <w:rsid w:val="000E027A"/>
    <w:rsid w:val="000F0F5C"/>
    <w:rsid w:val="00101155"/>
    <w:rsid w:val="00122D91"/>
    <w:rsid w:val="001246EC"/>
    <w:rsid w:val="00131833"/>
    <w:rsid w:val="001402A0"/>
    <w:rsid w:val="00141557"/>
    <w:rsid w:val="00141B84"/>
    <w:rsid w:val="0014635B"/>
    <w:rsid w:val="0017216D"/>
    <w:rsid w:val="00186714"/>
    <w:rsid w:val="001A6E38"/>
    <w:rsid w:val="001B1631"/>
    <w:rsid w:val="001D6EEF"/>
    <w:rsid w:val="001E341F"/>
    <w:rsid w:val="002014C9"/>
    <w:rsid w:val="00220A7D"/>
    <w:rsid w:val="00221BEA"/>
    <w:rsid w:val="002317C4"/>
    <w:rsid w:val="00233F51"/>
    <w:rsid w:val="00245AB2"/>
    <w:rsid w:val="002466C0"/>
    <w:rsid w:val="00246B27"/>
    <w:rsid w:val="0025145F"/>
    <w:rsid w:val="0026089D"/>
    <w:rsid w:val="00263BCC"/>
    <w:rsid w:val="002650C8"/>
    <w:rsid w:val="002764C7"/>
    <w:rsid w:val="00277AFD"/>
    <w:rsid w:val="0028273C"/>
    <w:rsid w:val="002877FA"/>
    <w:rsid w:val="00293950"/>
    <w:rsid w:val="00293B8B"/>
    <w:rsid w:val="00297A8C"/>
    <w:rsid w:val="002A2B70"/>
    <w:rsid w:val="002A34AE"/>
    <w:rsid w:val="002A520F"/>
    <w:rsid w:val="002B04BE"/>
    <w:rsid w:val="002D646E"/>
    <w:rsid w:val="002D7BBE"/>
    <w:rsid w:val="002E2F34"/>
    <w:rsid w:val="00310028"/>
    <w:rsid w:val="00313D3F"/>
    <w:rsid w:val="003161FE"/>
    <w:rsid w:val="00323707"/>
    <w:rsid w:val="00327D15"/>
    <w:rsid w:val="00331172"/>
    <w:rsid w:val="00331F9C"/>
    <w:rsid w:val="00332523"/>
    <w:rsid w:val="003416D5"/>
    <w:rsid w:val="00345876"/>
    <w:rsid w:val="00361A28"/>
    <w:rsid w:val="0037533C"/>
    <w:rsid w:val="00377CBE"/>
    <w:rsid w:val="00394ACC"/>
    <w:rsid w:val="003953FA"/>
    <w:rsid w:val="003969FE"/>
    <w:rsid w:val="003A0F2E"/>
    <w:rsid w:val="003A59E4"/>
    <w:rsid w:val="003A6745"/>
    <w:rsid w:val="003C7BD1"/>
    <w:rsid w:val="003D01DD"/>
    <w:rsid w:val="003D57D2"/>
    <w:rsid w:val="003F4C86"/>
    <w:rsid w:val="004312A8"/>
    <w:rsid w:val="00431BA5"/>
    <w:rsid w:val="00475D78"/>
    <w:rsid w:val="004834D5"/>
    <w:rsid w:val="00494C6B"/>
    <w:rsid w:val="004952D3"/>
    <w:rsid w:val="004A1E97"/>
    <w:rsid w:val="004B2504"/>
    <w:rsid w:val="004B64EF"/>
    <w:rsid w:val="004E419E"/>
    <w:rsid w:val="00522988"/>
    <w:rsid w:val="00524D31"/>
    <w:rsid w:val="00526B19"/>
    <w:rsid w:val="005345CD"/>
    <w:rsid w:val="005471C1"/>
    <w:rsid w:val="00554579"/>
    <w:rsid w:val="005672A7"/>
    <w:rsid w:val="00570F75"/>
    <w:rsid w:val="00583468"/>
    <w:rsid w:val="0058512B"/>
    <w:rsid w:val="005A5953"/>
    <w:rsid w:val="005C5A5E"/>
    <w:rsid w:val="005D019F"/>
    <w:rsid w:val="005D40AB"/>
    <w:rsid w:val="005D5473"/>
    <w:rsid w:val="005E27CA"/>
    <w:rsid w:val="005F307B"/>
    <w:rsid w:val="005F6DC1"/>
    <w:rsid w:val="006114BC"/>
    <w:rsid w:val="00613D53"/>
    <w:rsid w:val="00617B7E"/>
    <w:rsid w:val="0063776B"/>
    <w:rsid w:val="006438E4"/>
    <w:rsid w:val="0065087F"/>
    <w:rsid w:val="00655F89"/>
    <w:rsid w:val="00670FC8"/>
    <w:rsid w:val="006758F2"/>
    <w:rsid w:val="006A42A0"/>
    <w:rsid w:val="006B18B3"/>
    <w:rsid w:val="006B2FF9"/>
    <w:rsid w:val="006B4808"/>
    <w:rsid w:val="006C40CF"/>
    <w:rsid w:val="006D0C81"/>
    <w:rsid w:val="006D3FEC"/>
    <w:rsid w:val="006D55DE"/>
    <w:rsid w:val="006F285C"/>
    <w:rsid w:val="006F4D78"/>
    <w:rsid w:val="007030F2"/>
    <w:rsid w:val="00706E4A"/>
    <w:rsid w:val="00717C2A"/>
    <w:rsid w:val="00721646"/>
    <w:rsid w:val="00741C3B"/>
    <w:rsid w:val="00754AC8"/>
    <w:rsid w:val="0075512E"/>
    <w:rsid w:val="007623E3"/>
    <w:rsid w:val="00764DB5"/>
    <w:rsid w:val="00765248"/>
    <w:rsid w:val="00770B7A"/>
    <w:rsid w:val="00784F42"/>
    <w:rsid w:val="007A44BB"/>
    <w:rsid w:val="007A7D9F"/>
    <w:rsid w:val="007C2F9B"/>
    <w:rsid w:val="007D34DD"/>
    <w:rsid w:val="007D3FE6"/>
    <w:rsid w:val="007D735A"/>
    <w:rsid w:val="007F0A0C"/>
    <w:rsid w:val="007F6B0C"/>
    <w:rsid w:val="008069BF"/>
    <w:rsid w:val="00811FB6"/>
    <w:rsid w:val="008123AD"/>
    <w:rsid w:val="008408D7"/>
    <w:rsid w:val="00871F00"/>
    <w:rsid w:val="00873813"/>
    <w:rsid w:val="00885E45"/>
    <w:rsid w:val="008865B2"/>
    <w:rsid w:val="008A425B"/>
    <w:rsid w:val="008A5AA8"/>
    <w:rsid w:val="008D4171"/>
    <w:rsid w:val="008E1AF9"/>
    <w:rsid w:val="008F00C5"/>
    <w:rsid w:val="008F5430"/>
    <w:rsid w:val="00921397"/>
    <w:rsid w:val="009270EE"/>
    <w:rsid w:val="00931903"/>
    <w:rsid w:val="009373A5"/>
    <w:rsid w:val="00950EEA"/>
    <w:rsid w:val="00953F76"/>
    <w:rsid w:val="00956047"/>
    <w:rsid w:val="00966302"/>
    <w:rsid w:val="00975B05"/>
    <w:rsid w:val="00980B1C"/>
    <w:rsid w:val="009844AA"/>
    <w:rsid w:val="00987A1A"/>
    <w:rsid w:val="009A4645"/>
    <w:rsid w:val="009D47B8"/>
    <w:rsid w:val="00A03CB3"/>
    <w:rsid w:val="00A21305"/>
    <w:rsid w:val="00A42F9E"/>
    <w:rsid w:val="00A447D1"/>
    <w:rsid w:val="00A668E5"/>
    <w:rsid w:val="00A7004F"/>
    <w:rsid w:val="00A702C3"/>
    <w:rsid w:val="00A75846"/>
    <w:rsid w:val="00A83138"/>
    <w:rsid w:val="00A848B4"/>
    <w:rsid w:val="00A856B7"/>
    <w:rsid w:val="00A921F0"/>
    <w:rsid w:val="00A92A50"/>
    <w:rsid w:val="00AA67F1"/>
    <w:rsid w:val="00AE2DAA"/>
    <w:rsid w:val="00AF0017"/>
    <w:rsid w:val="00B233C7"/>
    <w:rsid w:val="00B42EDF"/>
    <w:rsid w:val="00B5330A"/>
    <w:rsid w:val="00B546BF"/>
    <w:rsid w:val="00B9586E"/>
    <w:rsid w:val="00BA5BE1"/>
    <w:rsid w:val="00BD2598"/>
    <w:rsid w:val="00BD4030"/>
    <w:rsid w:val="00BD6B7F"/>
    <w:rsid w:val="00BE09C9"/>
    <w:rsid w:val="00BE2601"/>
    <w:rsid w:val="00BF37AC"/>
    <w:rsid w:val="00BF6EA8"/>
    <w:rsid w:val="00C37EAD"/>
    <w:rsid w:val="00C43F72"/>
    <w:rsid w:val="00C703E6"/>
    <w:rsid w:val="00C72E04"/>
    <w:rsid w:val="00C8168D"/>
    <w:rsid w:val="00CA1E40"/>
    <w:rsid w:val="00CA54AF"/>
    <w:rsid w:val="00CB2697"/>
    <w:rsid w:val="00CE0B68"/>
    <w:rsid w:val="00CE72B8"/>
    <w:rsid w:val="00CF31F8"/>
    <w:rsid w:val="00CF4ABD"/>
    <w:rsid w:val="00D034A4"/>
    <w:rsid w:val="00D2147B"/>
    <w:rsid w:val="00D23203"/>
    <w:rsid w:val="00D30322"/>
    <w:rsid w:val="00D34C78"/>
    <w:rsid w:val="00D44272"/>
    <w:rsid w:val="00D5582B"/>
    <w:rsid w:val="00D802E7"/>
    <w:rsid w:val="00D92EDA"/>
    <w:rsid w:val="00DA3816"/>
    <w:rsid w:val="00DD3362"/>
    <w:rsid w:val="00DE48A4"/>
    <w:rsid w:val="00E137EB"/>
    <w:rsid w:val="00E173B0"/>
    <w:rsid w:val="00E24AC8"/>
    <w:rsid w:val="00E305AE"/>
    <w:rsid w:val="00E447FB"/>
    <w:rsid w:val="00E56266"/>
    <w:rsid w:val="00E7062D"/>
    <w:rsid w:val="00E7139C"/>
    <w:rsid w:val="00EC1C43"/>
    <w:rsid w:val="00ED3E97"/>
    <w:rsid w:val="00EF5D77"/>
    <w:rsid w:val="00F1745F"/>
    <w:rsid w:val="00F215C4"/>
    <w:rsid w:val="00F24896"/>
    <w:rsid w:val="00F304F0"/>
    <w:rsid w:val="00F30D20"/>
    <w:rsid w:val="00F36CF3"/>
    <w:rsid w:val="00F62D18"/>
    <w:rsid w:val="00F64AC6"/>
    <w:rsid w:val="00F80334"/>
    <w:rsid w:val="00FB6B91"/>
    <w:rsid w:val="00FC502E"/>
    <w:rsid w:val="00FE4F68"/>
    <w:rsid w:val="00FE63FD"/>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957E017"/>
  <w15:chartTrackingRefBased/>
  <w15:docId w15:val="{495D45FE-5071-4F5E-9711-BB89EA6A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BE" w:eastAsia="en-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tektitel">
    <w:name w:val="bestektitel"/>
    <w:basedOn w:val="Normal"/>
    <w:rsid w:val="00987A1A"/>
    <w:rPr>
      <w:rFonts w:ascii="Tahoma" w:hAnsi="Tahoma"/>
      <w:b/>
      <w:caps/>
    </w:rPr>
  </w:style>
  <w:style w:type="paragraph" w:customStyle="1" w:styleId="besteksubtitel">
    <w:name w:val="besteksubtitel"/>
    <w:basedOn w:val="Normal"/>
    <w:rsid w:val="00987A1A"/>
    <w:rPr>
      <w:rFonts w:ascii="Tahoma" w:hAnsi="Tahoma"/>
      <w:b/>
      <w:caps/>
      <w:sz w:val="20"/>
      <w:szCs w:val="20"/>
    </w:rPr>
  </w:style>
  <w:style w:type="paragraph" w:customStyle="1" w:styleId="bestektekst">
    <w:name w:val="bestektekst"/>
    <w:basedOn w:val="Normal"/>
    <w:link w:val="bestektekstChar"/>
    <w:rsid w:val="00987A1A"/>
    <w:rPr>
      <w:sz w:val="20"/>
    </w:rPr>
  </w:style>
  <w:style w:type="paragraph" w:customStyle="1" w:styleId="bestekproduct">
    <w:name w:val="bestekproduct"/>
    <w:basedOn w:val="Normal"/>
    <w:rsid w:val="00987A1A"/>
    <w:rPr>
      <w:caps/>
      <w:color w:val="008000"/>
      <w:sz w:val="20"/>
      <w:szCs w:val="20"/>
    </w:rPr>
  </w:style>
  <w:style w:type="paragraph" w:customStyle="1" w:styleId="bestekwaarden">
    <w:name w:val="bestekwaarden"/>
    <w:basedOn w:val="Normal"/>
    <w:link w:val="bestekwaardenChar"/>
    <w:rsid w:val="00987A1A"/>
    <w:rPr>
      <w:color w:val="FF0000"/>
      <w:sz w:val="20"/>
    </w:rPr>
  </w:style>
  <w:style w:type="paragraph" w:customStyle="1" w:styleId="bestekproducttitel">
    <w:name w:val="bestekproducttitel"/>
    <w:basedOn w:val="bestekproduct"/>
    <w:rsid w:val="007A7D9F"/>
    <w:rPr>
      <w:rFonts w:ascii="Tahoma" w:hAnsi="Tahoma"/>
      <w:sz w:val="24"/>
    </w:rPr>
  </w:style>
  <w:style w:type="character" w:styleId="Hyperlink">
    <w:name w:val="Hyperlink"/>
    <w:rsid w:val="0025145F"/>
    <w:rPr>
      <w:color w:val="0000FF"/>
      <w:u w:val="single"/>
    </w:rPr>
  </w:style>
  <w:style w:type="paragraph" w:customStyle="1" w:styleId="bestekproductserie">
    <w:name w:val="bestekproductserie"/>
    <w:basedOn w:val="besteksubtitel"/>
    <w:rsid w:val="00BD4030"/>
    <w:rPr>
      <w:b w:val="0"/>
      <w:color w:val="008000"/>
    </w:rPr>
  </w:style>
  <w:style w:type="character" w:customStyle="1" w:styleId="bestekwaardenChar">
    <w:name w:val="bestekwaarden Char"/>
    <w:link w:val="bestekwaarden"/>
    <w:rsid w:val="00BD4030"/>
    <w:rPr>
      <w:rFonts w:ascii="Arial" w:hAnsi="Arial"/>
      <w:color w:val="FF0000"/>
      <w:szCs w:val="22"/>
      <w:lang w:val="nl-BE" w:eastAsia="nl-BE" w:bidi="ar-SA"/>
    </w:rPr>
  </w:style>
  <w:style w:type="paragraph" w:styleId="PlainText">
    <w:name w:val="Plain Text"/>
    <w:basedOn w:val="Normal"/>
    <w:rsid w:val="00BE09C9"/>
    <w:pPr>
      <w:autoSpaceDE w:val="0"/>
      <w:autoSpaceDN w:val="0"/>
    </w:pPr>
    <w:rPr>
      <w:rFonts w:ascii="Courier New" w:hAnsi="Courier New" w:cs="Courier New"/>
      <w:sz w:val="20"/>
      <w:szCs w:val="20"/>
      <w:lang w:val="nl-NL"/>
    </w:rPr>
  </w:style>
  <w:style w:type="character" w:customStyle="1" w:styleId="bestektekstChar">
    <w:name w:val="bestektekst Char"/>
    <w:link w:val="bestektekst"/>
    <w:rsid w:val="00524D31"/>
    <w:rPr>
      <w:rFonts w:ascii="Arial" w:hAnsi="Arial"/>
      <w:szCs w:val="22"/>
      <w:lang w:val="nl-BE" w:eastAsia="nl-BE" w:bidi="ar-SA"/>
    </w:rPr>
  </w:style>
  <w:style w:type="paragraph" w:customStyle="1" w:styleId="keuzes">
    <w:name w:val="keuzes"/>
    <w:basedOn w:val="bestekwaarden"/>
    <w:rsid w:val="00313D3F"/>
    <w:rPr>
      <w:szCs w:val="20"/>
    </w:rPr>
  </w:style>
  <w:style w:type="paragraph" w:styleId="Header">
    <w:name w:val="header"/>
    <w:basedOn w:val="Normal"/>
    <w:rsid w:val="00F30D20"/>
    <w:pPr>
      <w:tabs>
        <w:tab w:val="center" w:pos="4536"/>
        <w:tab w:val="right" w:pos="9072"/>
      </w:tabs>
    </w:pPr>
  </w:style>
  <w:style w:type="paragraph" w:styleId="Footer">
    <w:name w:val="footer"/>
    <w:basedOn w:val="Normal"/>
    <w:rsid w:val="00F30D20"/>
    <w:pPr>
      <w:tabs>
        <w:tab w:val="center" w:pos="4536"/>
        <w:tab w:val="right" w:pos="9072"/>
      </w:tabs>
    </w:pPr>
  </w:style>
  <w:style w:type="character" w:styleId="PageNumber">
    <w:name w:val="page number"/>
    <w:rsid w:val="00F30D20"/>
    <w:rPr>
      <w:rFonts w:ascii="Arial" w:hAnsi="Arial"/>
      <w:color w:val="808080"/>
      <w:sz w:val="16"/>
      <w:szCs w:val="16"/>
    </w:rPr>
  </w:style>
  <w:style w:type="paragraph" w:styleId="BalloonText">
    <w:name w:val="Balloon Text"/>
    <w:basedOn w:val="Normal"/>
    <w:semiHidden/>
    <w:rsid w:val="00670FC8"/>
    <w:rPr>
      <w:rFonts w:ascii="Tahoma" w:hAnsi="Tahoma" w:cs="Tahoma"/>
      <w:sz w:val="16"/>
      <w:szCs w:val="16"/>
    </w:rPr>
  </w:style>
  <w:style w:type="character" w:styleId="Strong">
    <w:name w:val="Strong"/>
    <w:uiPriority w:val="22"/>
    <w:qFormat/>
    <w:rsid w:val="00E7062D"/>
    <w:rPr>
      <w:b/>
      <w:bCs/>
    </w:rPr>
  </w:style>
  <w:style w:type="paragraph" w:customStyle="1" w:styleId="Default">
    <w:name w:val="Default"/>
    <w:rsid w:val="00361A28"/>
    <w:pPr>
      <w:autoSpaceDE w:val="0"/>
      <w:autoSpaceDN w:val="0"/>
      <w:adjustRightInd w:val="0"/>
    </w:pPr>
    <w:rPr>
      <w:rFonts w:ascii="Calibri" w:hAnsi="Calibri" w:cs="Calibri"/>
      <w:color w:val="000000"/>
      <w:sz w:val="24"/>
      <w:szCs w:val="24"/>
      <w:lang w:val="nl-BE" w:eastAsia="nl-BE"/>
    </w:rPr>
  </w:style>
  <w:style w:type="paragraph" w:styleId="ListParagraph">
    <w:name w:val="List Paragraph"/>
    <w:basedOn w:val="Normal"/>
    <w:uiPriority w:val="34"/>
    <w:qFormat/>
    <w:rsid w:val="0014635B"/>
    <w:pPr>
      <w:ind w:left="720"/>
      <w:contextualSpacing/>
    </w:pPr>
    <w:rPr>
      <w:rFonts w:ascii="Courier New" w:hAnsi="Courier New"/>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5190">
      <w:bodyDiv w:val="1"/>
      <w:marLeft w:val="0"/>
      <w:marRight w:val="0"/>
      <w:marTop w:val="0"/>
      <w:marBottom w:val="0"/>
      <w:divBdr>
        <w:top w:val="none" w:sz="0" w:space="0" w:color="auto"/>
        <w:left w:val="none" w:sz="0" w:space="0" w:color="auto"/>
        <w:bottom w:val="none" w:sz="0" w:space="0" w:color="auto"/>
        <w:right w:val="none" w:sz="0" w:space="0" w:color="auto"/>
      </w:divBdr>
      <w:divsChild>
        <w:div w:id="2108769098">
          <w:marLeft w:val="0"/>
          <w:marRight w:val="0"/>
          <w:marTop w:val="0"/>
          <w:marBottom w:val="0"/>
          <w:divBdr>
            <w:top w:val="none" w:sz="0" w:space="0" w:color="auto"/>
            <w:left w:val="none" w:sz="0" w:space="0" w:color="auto"/>
            <w:bottom w:val="none" w:sz="0" w:space="0" w:color="auto"/>
            <w:right w:val="none" w:sz="0" w:space="0" w:color="auto"/>
          </w:divBdr>
        </w:div>
      </w:divsChild>
    </w:div>
    <w:div w:id="117140377">
      <w:bodyDiv w:val="1"/>
      <w:marLeft w:val="0"/>
      <w:marRight w:val="0"/>
      <w:marTop w:val="0"/>
      <w:marBottom w:val="0"/>
      <w:divBdr>
        <w:top w:val="none" w:sz="0" w:space="0" w:color="auto"/>
        <w:left w:val="none" w:sz="0" w:space="0" w:color="auto"/>
        <w:bottom w:val="none" w:sz="0" w:space="0" w:color="auto"/>
        <w:right w:val="none" w:sz="0" w:space="0" w:color="auto"/>
      </w:divBdr>
      <w:divsChild>
        <w:div w:id="1520199958">
          <w:marLeft w:val="0"/>
          <w:marRight w:val="0"/>
          <w:marTop w:val="0"/>
          <w:marBottom w:val="0"/>
          <w:divBdr>
            <w:top w:val="single" w:sz="2" w:space="0" w:color="FF00FF"/>
            <w:left w:val="single" w:sz="2" w:space="0" w:color="FF00FF"/>
            <w:bottom w:val="single" w:sz="2" w:space="0" w:color="FF00FF"/>
            <w:right w:val="single" w:sz="2" w:space="0" w:color="FF00FF"/>
          </w:divBdr>
          <w:divsChild>
            <w:div w:id="1478524689">
              <w:marLeft w:val="0"/>
              <w:marRight w:val="0"/>
              <w:marTop w:val="0"/>
              <w:marBottom w:val="0"/>
              <w:divBdr>
                <w:top w:val="single" w:sz="2" w:space="0" w:color="FF00FF"/>
                <w:left w:val="single" w:sz="2" w:space="0" w:color="FF00FF"/>
                <w:bottom w:val="single" w:sz="2" w:space="0" w:color="FF00FF"/>
                <w:right w:val="single" w:sz="2" w:space="0" w:color="FF00FF"/>
              </w:divBdr>
              <w:divsChild>
                <w:div w:id="730538018">
                  <w:marLeft w:val="0"/>
                  <w:marRight w:val="0"/>
                  <w:marTop w:val="0"/>
                  <w:marBottom w:val="0"/>
                  <w:divBdr>
                    <w:top w:val="single" w:sz="2" w:space="0" w:color="FF00FF"/>
                    <w:left w:val="single" w:sz="6" w:space="0" w:color="CCCCCC"/>
                    <w:bottom w:val="single" w:sz="2" w:space="0" w:color="FF00FF"/>
                    <w:right w:val="single" w:sz="6" w:space="0" w:color="CCCCCC"/>
                  </w:divBdr>
                  <w:divsChild>
                    <w:div w:id="1713649115">
                      <w:marLeft w:val="0"/>
                      <w:marRight w:val="0"/>
                      <w:marTop w:val="0"/>
                      <w:marBottom w:val="0"/>
                      <w:divBdr>
                        <w:top w:val="single" w:sz="2" w:space="0" w:color="FF00FF"/>
                        <w:left w:val="single" w:sz="6" w:space="0" w:color="CCCCCC"/>
                        <w:bottom w:val="single" w:sz="2" w:space="0" w:color="FF00FF"/>
                        <w:right w:val="single" w:sz="2" w:space="0" w:color="FF00FF"/>
                      </w:divBdr>
                      <w:divsChild>
                        <w:div w:id="1795252277">
                          <w:marLeft w:val="0"/>
                          <w:marRight w:val="0"/>
                          <w:marTop w:val="0"/>
                          <w:marBottom w:val="240"/>
                          <w:divBdr>
                            <w:top w:val="single" w:sz="2" w:space="0" w:color="FF00FF"/>
                            <w:left w:val="single" w:sz="2" w:space="0" w:color="FF00FF"/>
                            <w:bottom w:val="single" w:sz="2" w:space="0" w:color="FF00FF"/>
                            <w:right w:val="single" w:sz="2" w:space="0" w:color="FF00FF"/>
                          </w:divBdr>
                          <w:divsChild>
                            <w:div w:id="1107697145">
                              <w:marLeft w:val="0"/>
                              <w:marRight w:val="0"/>
                              <w:marTop w:val="0"/>
                              <w:marBottom w:val="240"/>
                              <w:divBdr>
                                <w:top w:val="single" w:sz="2" w:space="0" w:color="FF00FF"/>
                                <w:left w:val="single" w:sz="2" w:space="0" w:color="FF00FF"/>
                                <w:bottom w:val="single" w:sz="2" w:space="0" w:color="FF00FF"/>
                                <w:right w:val="single" w:sz="2" w:space="0" w:color="FF00FF"/>
                              </w:divBdr>
                              <w:divsChild>
                                <w:div w:id="1626890078">
                                  <w:marLeft w:val="0"/>
                                  <w:marRight w:val="0"/>
                                  <w:marTop w:val="0"/>
                                  <w:marBottom w:val="240"/>
                                  <w:divBdr>
                                    <w:top w:val="single" w:sz="2" w:space="0" w:color="FF00FF"/>
                                    <w:left w:val="single" w:sz="2" w:space="0" w:color="FF00FF"/>
                                    <w:bottom w:val="single" w:sz="2" w:space="0" w:color="FF00FF"/>
                                    <w:right w:val="single" w:sz="2" w:space="0" w:color="FF00FF"/>
                                  </w:divBdr>
                                  <w:divsChild>
                                    <w:div w:id="500509118">
                                      <w:marLeft w:val="0"/>
                                      <w:marRight w:val="0"/>
                                      <w:marTop w:val="0"/>
                                      <w:marBottom w:val="240"/>
                                      <w:divBdr>
                                        <w:top w:val="single" w:sz="2" w:space="0" w:color="FF00FF"/>
                                        <w:left w:val="single" w:sz="2" w:space="0" w:color="FF00FF"/>
                                        <w:bottom w:val="single" w:sz="2" w:space="0" w:color="FF00FF"/>
                                        <w:right w:val="single" w:sz="2" w:space="0" w:color="FF00FF"/>
                                      </w:divBdr>
                                      <w:divsChild>
                                        <w:div w:id="182864475">
                                          <w:marLeft w:val="0"/>
                                          <w:marRight w:val="0"/>
                                          <w:marTop w:val="0"/>
                                          <w:marBottom w:val="240"/>
                                          <w:divBdr>
                                            <w:top w:val="single" w:sz="2" w:space="0" w:color="FF00FF"/>
                                            <w:left w:val="single" w:sz="2" w:space="0" w:color="FF00FF"/>
                                            <w:bottom w:val="single" w:sz="2" w:space="0" w:color="FF00FF"/>
                                            <w:right w:val="single" w:sz="2" w:space="0" w:color="FF00FF"/>
                                          </w:divBdr>
                                        </w:div>
                                      </w:divsChild>
                                    </w:div>
                                  </w:divsChild>
                                </w:div>
                              </w:divsChild>
                            </w:div>
                          </w:divsChild>
                        </w:div>
                      </w:divsChild>
                    </w:div>
                  </w:divsChild>
                </w:div>
              </w:divsChild>
            </w:div>
          </w:divsChild>
        </w:div>
      </w:divsChild>
    </w:div>
    <w:div w:id="170025362">
      <w:bodyDiv w:val="1"/>
      <w:marLeft w:val="0"/>
      <w:marRight w:val="0"/>
      <w:marTop w:val="0"/>
      <w:marBottom w:val="0"/>
      <w:divBdr>
        <w:top w:val="none" w:sz="0" w:space="0" w:color="auto"/>
        <w:left w:val="none" w:sz="0" w:space="0" w:color="auto"/>
        <w:bottom w:val="none" w:sz="0" w:space="0" w:color="auto"/>
        <w:right w:val="none" w:sz="0" w:space="0" w:color="auto"/>
      </w:divBdr>
    </w:div>
    <w:div w:id="284894806">
      <w:bodyDiv w:val="1"/>
      <w:marLeft w:val="0"/>
      <w:marRight w:val="0"/>
      <w:marTop w:val="0"/>
      <w:marBottom w:val="0"/>
      <w:divBdr>
        <w:top w:val="none" w:sz="0" w:space="0" w:color="auto"/>
        <w:left w:val="none" w:sz="0" w:space="0" w:color="auto"/>
        <w:bottom w:val="none" w:sz="0" w:space="0" w:color="auto"/>
        <w:right w:val="none" w:sz="0" w:space="0" w:color="auto"/>
      </w:divBdr>
      <w:divsChild>
        <w:div w:id="96414183">
          <w:marLeft w:val="0"/>
          <w:marRight w:val="0"/>
          <w:marTop w:val="0"/>
          <w:marBottom w:val="0"/>
          <w:divBdr>
            <w:top w:val="none" w:sz="0" w:space="0" w:color="auto"/>
            <w:left w:val="none" w:sz="0" w:space="0" w:color="auto"/>
            <w:bottom w:val="none" w:sz="0" w:space="0" w:color="auto"/>
            <w:right w:val="none" w:sz="0" w:space="0" w:color="auto"/>
          </w:divBdr>
          <w:divsChild>
            <w:div w:id="734352112">
              <w:marLeft w:val="0"/>
              <w:marRight w:val="0"/>
              <w:marTop w:val="0"/>
              <w:marBottom w:val="0"/>
              <w:divBdr>
                <w:top w:val="none" w:sz="0" w:space="0" w:color="auto"/>
                <w:left w:val="none" w:sz="0" w:space="0" w:color="auto"/>
                <w:bottom w:val="none" w:sz="0" w:space="0" w:color="auto"/>
                <w:right w:val="none" w:sz="0" w:space="0" w:color="auto"/>
              </w:divBdr>
            </w:div>
            <w:div w:id="1526019295">
              <w:marLeft w:val="0"/>
              <w:marRight w:val="0"/>
              <w:marTop w:val="0"/>
              <w:marBottom w:val="0"/>
              <w:divBdr>
                <w:top w:val="none" w:sz="0" w:space="0" w:color="auto"/>
                <w:left w:val="none" w:sz="0" w:space="0" w:color="auto"/>
                <w:bottom w:val="none" w:sz="0" w:space="0" w:color="auto"/>
                <w:right w:val="none" w:sz="0" w:space="0" w:color="auto"/>
              </w:divBdr>
            </w:div>
            <w:div w:id="1695692038">
              <w:marLeft w:val="0"/>
              <w:marRight w:val="0"/>
              <w:marTop w:val="0"/>
              <w:marBottom w:val="0"/>
              <w:divBdr>
                <w:top w:val="none" w:sz="0" w:space="0" w:color="auto"/>
                <w:left w:val="none" w:sz="0" w:space="0" w:color="auto"/>
                <w:bottom w:val="none" w:sz="0" w:space="0" w:color="auto"/>
                <w:right w:val="none" w:sz="0" w:space="0" w:color="auto"/>
              </w:divBdr>
            </w:div>
            <w:div w:id="1807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633">
      <w:bodyDiv w:val="1"/>
      <w:marLeft w:val="0"/>
      <w:marRight w:val="0"/>
      <w:marTop w:val="0"/>
      <w:marBottom w:val="0"/>
      <w:divBdr>
        <w:top w:val="none" w:sz="0" w:space="0" w:color="auto"/>
        <w:left w:val="none" w:sz="0" w:space="0" w:color="auto"/>
        <w:bottom w:val="none" w:sz="0" w:space="0" w:color="auto"/>
        <w:right w:val="none" w:sz="0" w:space="0" w:color="auto"/>
      </w:divBdr>
      <w:divsChild>
        <w:div w:id="1449085617">
          <w:marLeft w:val="0"/>
          <w:marRight w:val="0"/>
          <w:marTop w:val="0"/>
          <w:marBottom w:val="0"/>
          <w:divBdr>
            <w:top w:val="none" w:sz="0" w:space="0" w:color="auto"/>
            <w:left w:val="none" w:sz="0" w:space="0" w:color="auto"/>
            <w:bottom w:val="none" w:sz="0" w:space="0" w:color="auto"/>
            <w:right w:val="none" w:sz="0" w:space="0" w:color="auto"/>
          </w:divBdr>
          <w:divsChild>
            <w:div w:id="225338849">
              <w:marLeft w:val="0"/>
              <w:marRight w:val="0"/>
              <w:marTop w:val="0"/>
              <w:marBottom w:val="0"/>
              <w:divBdr>
                <w:top w:val="none" w:sz="0" w:space="0" w:color="auto"/>
                <w:left w:val="none" w:sz="0" w:space="0" w:color="auto"/>
                <w:bottom w:val="none" w:sz="0" w:space="0" w:color="auto"/>
                <w:right w:val="none" w:sz="0" w:space="0" w:color="auto"/>
              </w:divBdr>
            </w:div>
            <w:div w:id="462890142">
              <w:marLeft w:val="0"/>
              <w:marRight w:val="0"/>
              <w:marTop w:val="0"/>
              <w:marBottom w:val="0"/>
              <w:divBdr>
                <w:top w:val="none" w:sz="0" w:space="0" w:color="auto"/>
                <w:left w:val="none" w:sz="0" w:space="0" w:color="auto"/>
                <w:bottom w:val="none" w:sz="0" w:space="0" w:color="auto"/>
                <w:right w:val="none" w:sz="0" w:space="0" w:color="auto"/>
              </w:divBdr>
            </w:div>
            <w:div w:id="9175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5418">
      <w:bodyDiv w:val="1"/>
      <w:marLeft w:val="0"/>
      <w:marRight w:val="0"/>
      <w:marTop w:val="0"/>
      <w:marBottom w:val="0"/>
      <w:divBdr>
        <w:top w:val="none" w:sz="0" w:space="0" w:color="auto"/>
        <w:left w:val="none" w:sz="0" w:space="0" w:color="auto"/>
        <w:bottom w:val="none" w:sz="0" w:space="0" w:color="auto"/>
        <w:right w:val="none" w:sz="0" w:space="0" w:color="auto"/>
      </w:divBdr>
      <w:divsChild>
        <w:div w:id="2031174765">
          <w:marLeft w:val="0"/>
          <w:marRight w:val="0"/>
          <w:marTop w:val="0"/>
          <w:marBottom w:val="0"/>
          <w:divBdr>
            <w:top w:val="single" w:sz="2" w:space="0" w:color="FF00FF"/>
            <w:left w:val="single" w:sz="2" w:space="0" w:color="FF00FF"/>
            <w:bottom w:val="single" w:sz="2" w:space="0" w:color="FF00FF"/>
            <w:right w:val="single" w:sz="2" w:space="0" w:color="FF00FF"/>
          </w:divBdr>
          <w:divsChild>
            <w:div w:id="1164395898">
              <w:marLeft w:val="0"/>
              <w:marRight w:val="0"/>
              <w:marTop w:val="0"/>
              <w:marBottom w:val="0"/>
              <w:divBdr>
                <w:top w:val="single" w:sz="2" w:space="0" w:color="FF00FF"/>
                <w:left w:val="single" w:sz="2" w:space="0" w:color="FF00FF"/>
                <w:bottom w:val="single" w:sz="2" w:space="0" w:color="FF00FF"/>
                <w:right w:val="single" w:sz="2" w:space="0" w:color="FF00FF"/>
              </w:divBdr>
              <w:divsChild>
                <w:div w:id="1005090816">
                  <w:marLeft w:val="0"/>
                  <w:marRight w:val="0"/>
                  <w:marTop w:val="0"/>
                  <w:marBottom w:val="0"/>
                  <w:divBdr>
                    <w:top w:val="single" w:sz="2" w:space="0" w:color="FF00FF"/>
                    <w:left w:val="single" w:sz="6" w:space="0" w:color="CCCCCC"/>
                    <w:bottom w:val="single" w:sz="2" w:space="0" w:color="FF00FF"/>
                    <w:right w:val="single" w:sz="6" w:space="0" w:color="CCCCCC"/>
                  </w:divBdr>
                  <w:divsChild>
                    <w:div w:id="219708863">
                      <w:marLeft w:val="0"/>
                      <w:marRight w:val="0"/>
                      <w:marTop w:val="0"/>
                      <w:marBottom w:val="0"/>
                      <w:divBdr>
                        <w:top w:val="single" w:sz="2" w:space="0" w:color="FF00FF"/>
                        <w:left w:val="single" w:sz="6" w:space="0" w:color="CCCCCC"/>
                        <w:bottom w:val="single" w:sz="2" w:space="0" w:color="FF00FF"/>
                        <w:right w:val="single" w:sz="2" w:space="0" w:color="FF00FF"/>
                      </w:divBdr>
                      <w:divsChild>
                        <w:div w:id="96104876">
                          <w:marLeft w:val="0"/>
                          <w:marRight w:val="0"/>
                          <w:marTop w:val="0"/>
                          <w:marBottom w:val="240"/>
                          <w:divBdr>
                            <w:top w:val="single" w:sz="2" w:space="0" w:color="FF00FF"/>
                            <w:left w:val="single" w:sz="2" w:space="0" w:color="FF00FF"/>
                            <w:bottom w:val="single" w:sz="2" w:space="0" w:color="FF00FF"/>
                            <w:right w:val="single" w:sz="2" w:space="0" w:color="FF00FF"/>
                          </w:divBdr>
                          <w:divsChild>
                            <w:div w:id="150802383">
                              <w:marLeft w:val="0"/>
                              <w:marRight w:val="0"/>
                              <w:marTop w:val="0"/>
                              <w:marBottom w:val="240"/>
                              <w:divBdr>
                                <w:top w:val="single" w:sz="2" w:space="0" w:color="FF00FF"/>
                                <w:left w:val="single" w:sz="2" w:space="0" w:color="FF00FF"/>
                                <w:bottom w:val="single" w:sz="2" w:space="0" w:color="FF00FF"/>
                                <w:right w:val="single" w:sz="2" w:space="0" w:color="FF00FF"/>
                              </w:divBdr>
                              <w:divsChild>
                                <w:div w:id="1705404757">
                                  <w:marLeft w:val="0"/>
                                  <w:marRight w:val="0"/>
                                  <w:marTop w:val="0"/>
                                  <w:marBottom w:val="240"/>
                                  <w:divBdr>
                                    <w:top w:val="single" w:sz="2" w:space="0" w:color="FF00FF"/>
                                    <w:left w:val="single" w:sz="2" w:space="0" w:color="FF00FF"/>
                                    <w:bottom w:val="single" w:sz="2" w:space="0" w:color="FF00FF"/>
                                    <w:right w:val="single" w:sz="2" w:space="0" w:color="FF00FF"/>
                                  </w:divBdr>
                                  <w:divsChild>
                                    <w:div w:id="2109613728">
                                      <w:marLeft w:val="0"/>
                                      <w:marRight w:val="0"/>
                                      <w:marTop w:val="0"/>
                                      <w:marBottom w:val="240"/>
                                      <w:divBdr>
                                        <w:top w:val="single" w:sz="2" w:space="0" w:color="FF00FF"/>
                                        <w:left w:val="single" w:sz="2" w:space="0" w:color="FF00FF"/>
                                        <w:bottom w:val="single" w:sz="2" w:space="0" w:color="FF00FF"/>
                                        <w:right w:val="single" w:sz="2" w:space="0" w:color="FF00FF"/>
                                      </w:divBdr>
                                      <w:divsChild>
                                        <w:div w:id="1513686370">
                                          <w:marLeft w:val="0"/>
                                          <w:marRight w:val="0"/>
                                          <w:marTop w:val="0"/>
                                          <w:marBottom w:val="240"/>
                                          <w:divBdr>
                                            <w:top w:val="single" w:sz="2" w:space="0" w:color="FF00FF"/>
                                            <w:left w:val="single" w:sz="2" w:space="0" w:color="FF00FF"/>
                                            <w:bottom w:val="single" w:sz="2" w:space="0" w:color="FF00FF"/>
                                            <w:right w:val="single" w:sz="2" w:space="0" w:color="FF00FF"/>
                                          </w:divBdr>
                                        </w:div>
                                      </w:divsChild>
                                    </w:div>
                                  </w:divsChild>
                                </w:div>
                              </w:divsChild>
                            </w:div>
                          </w:divsChild>
                        </w:div>
                      </w:divsChild>
                    </w:div>
                  </w:divsChild>
                </w:div>
              </w:divsChild>
            </w:div>
          </w:divsChild>
        </w:div>
      </w:divsChild>
    </w:div>
    <w:div w:id="589970499">
      <w:bodyDiv w:val="1"/>
      <w:marLeft w:val="0"/>
      <w:marRight w:val="0"/>
      <w:marTop w:val="0"/>
      <w:marBottom w:val="0"/>
      <w:divBdr>
        <w:top w:val="none" w:sz="0" w:space="0" w:color="auto"/>
        <w:left w:val="none" w:sz="0" w:space="0" w:color="auto"/>
        <w:bottom w:val="none" w:sz="0" w:space="0" w:color="auto"/>
        <w:right w:val="none" w:sz="0" w:space="0" w:color="auto"/>
      </w:divBdr>
    </w:div>
    <w:div w:id="1043211499">
      <w:bodyDiv w:val="1"/>
      <w:marLeft w:val="0"/>
      <w:marRight w:val="0"/>
      <w:marTop w:val="0"/>
      <w:marBottom w:val="0"/>
      <w:divBdr>
        <w:top w:val="none" w:sz="0" w:space="0" w:color="auto"/>
        <w:left w:val="none" w:sz="0" w:space="0" w:color="auto"/>
        <w:bottom w:val="none" w:sz="0" w:space="0" w:color="auto"/>
        <w:right w:val="none" w:sz="0" w:space="0" w:color="auto"/>
      </w:divBdr>
      <w:divsChild>
        <w:div w:id="70322025">
          <w:marLeft w:val="0"/>
          <w:marRight w:val="0"/>
          <w:marTop w:val="0"/>
          <w:marBottom w:val="0"/>
          <w:divBdr>
            <w:top w:val="none" w:sz="0" w:space="0" w:color="auto"/>
            <w:left w:val="none" w:sz="0" w:space="0" w:color="auto"/>
            <w:bottom w:val="none" w:sz="0" w:space="0" w:color="auto"/>
            <w:right w:val="none" w:sz="0" w:space="0" w:color="auto"/>
          </w:divBdr>
        </w:div>
      </w:divsChild>
    </w:div>
    <w:div w:id="1104885760">
      <w:bodyDiv w:val="1"/>
      <w:marLeft w:val="0"/>
      <w:marRight w:val="0"/>
      <w:marTop w:val="0"/>
      <w:marBottom w:val="0"/>
      <w:divBdr>
        <w:top w:val="none" w:sz="0" w:space="0" w:color="auto"/>
        <w:left w:val="none" w:sz="0" w:space="0" w:color="auto"/>
        <w:bottom w:val="none" w:sz="0" w:space="0" w:color="auto"/>
        <w:right w:val="none" w:sz="0" w:space="0" w:color="auto"/>
      </w:divBdr>
      <w:divsChild>
        <w:div w:id="210533783">
          <w:marLeft w:val="0"/>
          <w:marRight w:val="0"/>
          <w:marTop w:val="0"/>
          <w:marBottom w:val="0"/>
          <w:divBdr>
            <w:top w:val="none" w:sz="0" w:space="0" w:color="auto"/>
            <w:left w:val="none" w:sz="0" w:space="0" w:color="auto"/>
            <w:bottom w:val="none" w:sz="0" w:space="0" w:color="auto"/>
            <w:right w:val="none" w:sz="0" w:space="0" w:color="auto"/>
          </w:divBdr>
          <w:divsChild>
            <w:div w:id="335309524">
              <w:marLeft w:val="0"/>
              <w:marRight w:val="0"/>
              <w:marTop w:val="0"/>
              <w:marBottom w:val="0"/>
              <w:divBdr>
                <w:top w:val="none" w:sz="0" w:space="0" w:color="auto"/>
                <w:left w:val="none" w:sz="0" w:space="0" w:color="auto"/>
                <w:bottom w:val="none" w:sz="0" w:space="0" w:color="auto"/>
                <w:right w:val="none" w:sz="0" w:space="0" w:color="auto"/>
              </w:divBdr>
            </w:div>
            <w:div w:id="1310012052">
              <w:marLeft w:val="0"/>
              <w:marRight w:val="0"/>
              <w:marTop w:val="0"/>
              <w:marBottom w:val="0"/>
              <w:divBdr>
                <w:top w:val="none" w:sz="0" w:space="0" w:color="auto"/>
                <w:left w:val="none" w:sz="0" w:space="0" w:color="auto"/>
                <w:bottom w:val="none" w:sz="0" w:space="0" w:color="auto"/>
                <w:right w:val="none" w:sz="0" w:space="0" w:color="auto"/>
              </w:divBdr>
            </w:div>
            <w:div w:id="1321227717">
              <w:marLeft w:val="0"/>
              <w:marRight w:val="0"/>
              <w:marTop w:val="0"/>
              <w:marBottom w:val="0"/>
              <w:divBdr>
                <w:top w:val="none" w:sz="0" w:space="0" w:color="auto"/>
                <w:left w:val="none" w:sz="0" w:space="0" w:color="auto"/>
                <w:bottom w:val="none" w:sz="0" w:space="0" w:color="auto"/>
                <w:right w:val="none" w:sz="0" w:space="0" w:color="auto"/>
              </w:divBdr>
            </w:div>
            <w:div w:id="1431118689">
              <w:marLeft w:val="0"/>
              <w:marRight w:val="0"/>
              <w:marTop w:val="0"/>
              <w:marBottom w:val="0"/>
              <w:divBdr>
                <w:top w:val="none" w:sz="0" w:space="0" w:color="auto"/>
                <w:left w:val="none" w:sz="0" w:space="0" w:color="auto"/>
                <w:bottom w:val="none" w:sz="0" w:space="0" w:color="auto"/>
                <w:right w:val="none" w:sz="0" w:space="0" w:color="auto"/>
              </w:divBdr>
            </w:div>
            <w:div w:id="1570924932">
              <w:marLeft w:val="0"/>
              <w:marRight w:val="0"/>
              <w:marTop w:val="0"/>
              <w:marBottom w:val="0"/>
              <w:divBdr>
                <w:top w:val="none" w:sz="0" w:space="0" w:color="auto"/>
                <w:left w:val="none" w:sz="0" w:space="0" w:color="auto"/>
                <w:bottom w:val="none" w:sz="0" w:space="0" w:color="auto"/>
                <w:right w:val="none" w:sz="0" w:space="0" w:color="auto"/>
              </w:divBdr>
            </w:div>
            <w:div w:id="1769693436">
              <w:marLeft w:val="0"/>
              <w:marRight w:val="0"/>
              <w:marTop w:val="0"/>
              <w:marBottom w:val="0"/>
              <w:divBdr>
                <w:top w:val="none" w:sz="0" w:space="0" w:color="auto"/>
                <w:left w:val="none" w:sz="0" w:space="0" w:color="auto"/>
                <w:bottom w:val="none" w:sz="0" w:space="0" w:color="auto"/>
                <w:right w:val="none" w:sz="0" w:space="0" w:color="auto"/>
              </w:divBdr>
            </w:div>
            <w:div w:id="21107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0554">
      <w:bodyDiv w:val="1"/>
      <w:marLeft w:val="0"/>
      <w:marRight w:val="0"/>
      <w:marTop w:val="0"/>
      <w:marBottom w:val="0"/>
      <w:divBdr>
        <w:top w:val="none" w:sz="0" w:space="0" w:color="auto"/>
        <w:left w:val="none" w:sz="0" w:space="0" w:color="auto"/>
        <w:bottom w:val="none" w:sz="0" w:space="0" w:color="auto"/>
        <w:right w:val="none" w:sz="0" w:space="0" w:color="auto"/>
      </w:divBdr>
      <w:divsChild>
        <w:div w:id="2126846716">
          <w:marLeft w:val="0"/>
          <w:marRight w:val="0"/>
          <w:marTop w:val="0"/>
          <w:marBottom w:val="0"/>
          <w:divBdr>
            <w:top w:val="none" w:sz="0" w:space="0" w:color="auto"/>
            <w:left w:val="none" w:sz="0" w:space="0" w:color="auto"/>
            <w:bottom w:val="none" w:sz="0" w:space="0" w:color="auto"/>
            <w:right w:val="none" w:sz="0" w:space="0" w:color="auto"/>
          </w:divBdr>
        </w:div>
      </w:divsChild>
    </w:div>
    <w:div w:id="1403605204">
      <w:bodyDiv w:val="1"/>
      <w:marLeft w:val="0"/>
      <w:marRight w:val="0"/>
      <w:marTop w:val="0"/>
      <w:marBottom w:val="0"/>
      <w:divBdr>
        <w:top w:val="none" w:sz="0" w:space="0" w:color="auto"/>
        <w:left w:val="none" w:sz="0" w:space="0" w:color="auto"/>
        <w:bottom w:val="none" w:sz="0" w:space="0" w:color="auto"/>
        <w:right w:val="none" w:sz="0" w:space="0" w:color="auto"/>
      </w:divBdr>
    </w:div>
    <w:div w:id="1676685207">
      <w:bodyDiv w:val="1"/>
      <w:marLeft w:val="0"/>
      <w:marRight w:val="0"/>
      <w:marTop w:val="0"/>
      <w:marBottom w:val="0"/>
      <w:divBdr>
        <w:top w:val="none" w:sz="0" w:space="0" w:color="auto"/>
        <w:left w:val="none" w:sz="0" w:space="0" w:color="auto"/>
        <w:bottom w:val="none" w:sz="0" w:space="0" w:color="auto"/>
        <w:right w:val="none" w:sz="0" w:space="0" w:color="auto"/>
      </w:divBdr>
      <w:divsChild>
        <w:div w:id="724840060">
          <w:marLeft w:val="0"/>
          <w:marRight w:val="0"/>
          <w:marTop w:val="0"/>
          <w:marBottom w:val="0"/>
          <w:divBdr>
            <w:top w:val="none" w:sz="0" w:space="0" w:color="auto"/>
            <w:left w:val="none" w:sz="0" w:space="0" w:color="auto"/>
            <w:bottom w:val="none" w:sz="0" w:space="0" w:color="auto"/>
            <w:right w:val="none" w:sz="0" w:space="0" w:color="auto"/>
          </w:divBdr>
        </w:div>
      </w:divsChild>
    </w:div>
    <w:div w:id="1770814761">
      <w:bodyDiv w:val="1"/>
      <w:marLeft w:val="0"/>
      <w:marRight w:val="0"/>
      <w:marTop w:val="0"/>
      <w:marBottom w:val="0"/>
      <w:divBdr>
        <w:top w:val="none" w:sz="0" w:space="0" w:color="auto"/>
        <w:left w:val="none" w:sz="0" w:space="0" w:color="auto"/>
        <w:bottom w:val="none" w:sz="0" w:space="0" w:color="auto"/>
        <w:right w:val="none" w:sz="0" w:space="0" w:color="auto"/>
      </w:divBdr>
      <w:divsChild>
        <w:div w:id="1477795245">
          <w:marLeft w:val="0"/>
          <w:marRight w:val="0"/>
          <w:marTop w:val="0"/>
          <w:marBottom w:val="0"/>
          <w:divBdr>
            <w:top w:val="none" w:sz="0" w:space="0" w:color="auto"/>
            <w:left w:val="none" w:sz="0" w:space="0" w:color="auto"/>
            <w:bottom w:val="none" w:sz="0" w:space="0" w:color="auto"/>
            <w:right w:val="none" w:sz="0" w:space="0" w:color="auto"/>
          </w:divBdr>
        </w:div>
      </w:divsChild>
    </w:div>
    <w:div w:id="1892229433">
      <w:bodyDiv w:val="1"/>
      <w:marLeft w:val="0"/>
      <w:marRight w:val="0"/>
      <w:marTop w:val="0"/>
      <w:marBottom w:val="0"/>
      <w:divBdr>
        <w:top w:val="none" w:sz="0" w:space="0" w:color="auto"/>
        <w:left w:val="none" w:sz="0" w:space="0" w:color="auto"/>
        <w:bottom w:val="none" w:sz="0" w:space="0" w:color="auto"/>
        <w:right w:val="none" w:sz="0" w:space="0" w:color="auto"/>
      </w:divBdr>
    </w:div>
    <w:div w:id="1989091640">
      <w:bodyDiv w:val="1"/>
      <w:marLeft w:val="0"/>
      <w:marRight w:val="0"/>
      <w:marTop w:val="0"/>
      <w:marBottom w:val="0"/>
      <w:divBdr>
        <w:top w:val="none" w:sz="0" w:space="0" w:color="auto"/>
        <w:left w:val="none" w:sz="0" w:space="0" w:color="auto"/>
        <w:bottom w:val="none" w:sz="0" w:space="0" w:color="auto"/>
        <w:right w:val="none" w:sz="0" w:space="0" w:color="auto"/>
      </w:divBdr>
      <w:divsChild>
        <w:div w:id="199904841">
          <w:marLeft w:val="0"/>
          <w:marRight w:val="0"/>
          <w:marTop w:val="0"/>
          <w:marBottom w:val="0"/>
          <w:divBdr>
            <w:top w:val="none" w:sz="0" w:space="0" w:color="auto"/>
            <w:left w:val="none" w:sz="0" w:space="0" w:color="auto"/>
            <w:bottom w:val="none" w:sz="0" w:space="0" w:color="auto"/>
            <w:right w:val="none" w:sz="0" w:space="0" w:color="auto"/>
          </w:divBdr>
          <w:divsChild>
            <w:div w:id="1021778569">
              <w:marLeft w:val="0"/>
              <w:marRight w:val="0"/>
              <w:marTop w:val="0"/>
              <w:marBottom w:val="0"/>
              <w:divBdr>
                <w:top w:val="none" w:sz="0" w:space="0" w:color="auto"/>
                <w:left w:val="none" w:sz="0" w:space="0" w:color="auto"/>
                <w:bottom w:val="none" w:sz="0" w:space="0" w:color="auto"/>
                <w:right w:val="none" w:sz="0" w:space="0" w:color="auto"/>
              </w:divBdr>
            </w:div>
            <w:div w:id="2063485050">
              <w:marLeft w:val="0"/>
              <w:marRight w:val="0"/>
              <w:marTop w:val="0"/>
              <w:marBottom w:val="0"/>
              <w:divBdr>
                <w:top w:val="none" w:sz="0" w:space="0" w:color="auto"/>
                <w:left w:val="none" w:sz="0" w:space="0" w:color="auto"/>
                <w:bottom w:val="none" w:sz="0" w:space="0" w:color="auto"/>
                <w:right w:val="none" w:sz="0" w:space="0" w:color="auto"/>
              </w:divBdr>
            </w:div>
            <w:div w:id="20975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440</Words>
  <Characters>2121</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BESTEKTEKST</vt:lpstr>
      <vt:lpstr>BESTEKTEKST</vt:lpstr>
    </vt:vector>
  </TitlesOfParts>
  <Company>RENSON</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dc:title>
  <dc:subject>464 incendo</dc:subject>
  <dc:creator>Gerrit Van Eeckhoudt</dc:creator>
  <cp:keywords/>
  <dc:description/>
  <cp:lastModifiedBy>Lieven Depraetere</cp:lastModifiedBy>
  <cp:revision>11</cp:revision>
  <cp:lastPrinted>2009-08-12T09:58:00Z</cp:lastPrinted>
  <dcterms:created xsi:type="dcterms:W3CDTF">2020-12-11T13:47:00Z</dcterms:created>
  <dcterms:modified xsi:type="dcterms:W3CDTF">2025-05-13T07:56:00Z</dcterms:modified>
</cp:coreProperties>
</file>